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2"/>
        <w:gridCol w:w="3990"/>
        <w:gridCol w:w="2943"/>
        <w:gridCol w:w="3955"/>
      </w:tblGrid>
      <w:tr w:rsidR="00541053" w14:paraId="62BFB94D" w14:textId="77777777">
        <w:tc>
          <w:tcPr>
            <w:tcW w:w="14170" w:type="dxa"/>
            <w:gridSpan w:val="4"/>
          </w:tcPr>
          <w:p w14:paraId="766548A4" w14:textId="128BCABF" w:rsidR="006A24A3" w:rsidRDefault="00044040" w:rsidP="006A24A3">
            <w:pPr>
              <w:rPr>
                <w:sz w:val="28"/>
                <w:szCs w:val="28"/>
              </w:rPr>
            </w:pPr>
            <w:r>
              <w:rPr>
                <w:noProof/>
                <w:sz w:val="28"/>
                <w:szCs w:val="28"/>
              </w:rPr>
              <w:drawing>
                <wp:anchor distT="0" distB="0" distL="114300" distR="114300" simplePos="0" relativeHeight="251658240" behindDoc="1" locked="0" layoutInCell="1" allowOverlap="1" wp14:anchorId="432C9362" wp14:editId="6AD24F55">
                  <wp:simplePos x="0" y="0"/>
                  <wp:positionH relativeFrom="column">
                    <wp:posOffset>6771005</wp:posOffset>
                  </wp:positionH>
                  <wp:positionV relativeFrom="paragraph">
                    <wp:posOffset>178435</wp:posOffset>
                  </wp:positionV>
                  <wp:extent cx="2015490" cy="956310"/>
                  <wp:effectExtent l="0" t="0" r="381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5490" cy="956310"/>
                          </a:xfrm>
                          <a:prstGeom prst="rect">
                            <a:avLst/>
                          </a:prstGeom>
                        </pic:spPr>
                      </pic:pic>
                    </a:graphicData>
                  </a:graphic>
                  <wp14:sizeRelH relativeFrom="margin">
                    <wp14:pctWidth>0</wp14:pctWidth>
                  </wp14:sizeRelH>
                  <wp14:sizeRelV relativeFrom="margin">
                    <wp14:pctHeight>0</wp14:pctHeight>
                  </wp14:sizeRelV>
                </wp:anchor>
              </w:drawing>
            </w:r>
            <w:r w:rsidR="006A24A3" w:rsidRPr="0001613B">
              <w:rPr>
                <w:sz w:val="28"/>
                <w:szCs w:val="28"/>
              </w:rPr>
              <w:t>PENINSULA BALLET SCHOOL</w:t>
            </w:r>
          </w:p>
          <w:p w14:paraId="01E2FB68" w14:textId="67E68BBD" w:rsidR="00541053" w:rsidRDefault="00886D35">
            <w:pPr>
              <w:rPr>
                <w:b/>
                <w:u w:val="single"/>
              </w:rPr>
            </w:pPr>
            <w:r>
              <w:rPr>
                <w:b/>
                <w:u w:val="single"/>
              </w:rPr>
              <w:t>VICTORIAN GOVERNMENT COVIDSAFE PLAN GUIDELINES</w:t>
            </w:r>
          </w:p>
          <w:p w14:paraId="07C55E2C" w14:textId="77777777" w:rsidR="006A24A3" w:rsidRPr="0001613B" w:rsidRDefault="006A24A3">
            <w:pPr>
              <w:rPr>
                <w:sz w:val="28"/>
                <w:szCs w:val="28"/>
              </w:rPr>
            </w:pPr>
          </w:p>
          <w:p w14:paraId="785DA8CE" w14:textId="4C5425F8" w:rsidR="00541053" w:rsidRDefault="00886D35">
            <w:r>
              <w:t xml:space="preserve">This document is a working document that answers the mitigation best practice in accordance with the </w:t>
            </w:r>
          </w:p>
          <w:p w14:paraId="3C21ECBC" w14:textId="77777777" w:rsidR="00541053" w:rsidRDefault="00886D35">
            <w:r>
              <w:t>Victorian State Government Guidelines.</w:t>
            </w:r>
          </w:p>
          <w:p w14:paraId="779297C7" w14:textId="77777777" w:rsidR="00541053" w:rsidRDefault="00886D35">
            <w:r>
              <w:t>This is intended as an internal document that can be given to DHHS if requested.</w:t>
            </w:r>
          </w:p>
          <w:p w14:paraId="2D48F3DA" w14:textId="4DD5B849" w:rsidR="006A24A3" w:rsidRDefault="006A24A3"/>
        </w:tc>
      </w:tr>
      <w:tr w:rsidR="00541053" w14:paraId="544988C4" w14:textId="77777777">
        <w:tc>
          <w:tcPr>
            <w:tcW w:w="3282" w:type="dxa"/>
            <w:shd w:val="clear" w:color="auto" w:fill="D9D9D9"/>
          </w:tcPr>
          <w:p w14:paraId="7034A745" w14:textId="77777777" w:rsidR="00541053" w:rsidRDefault="00886D35">
            <w:r>
              <w:t>HYGIENE</w:t>
            </w:r>
          </w:p>
        </w:tc>
        <w:tc>
          <w:tcPr>
            <w:tcW w:w="3990" w:type="dxa"/>
            <w:shd w:val="clear" w:color="auto" w:fill="D9D9D9"/>
          </w:tcPr>
          <w:p w14:paraId="2F01FC47" w14:textId="77777777" w:rsidR="00541053" w:rsidRDefault="00886D35">
            <w:r>
              <w:t>MITIGATION BEST PRACTICE</w:t>
            </w:r>
          </w:p>
        </w:tc>
        <w:tc>
          <w:tcPr>
            <w:tcW w:w="2943" w:type="dxa"/>
            <w:shd w:val="clear" w:color="auto" w:fill="D9D9D9"/>
          </w:tcPr>
          <w:p w14:paraId="7A37ED28" w14:textId="77777777" w:rsidR="00541053" w:rsidRDefault="00886D35">
            <w:r>
              <w:t>CHECK LIST</w:t>
            </w:r>
          </w:p>
        </w:tc>
        <w:tc>
          <w:tcPr>
            <w:tcW w:w="3955" w:type="dxa"/>
            <w:shd w:val="clear" w:color="auto" w:fill="D9D9D9"/>
          </w:tcPr>
          <w:p w14:paraId="4E920EAB" w14:textId="5AE00D3F" w:rsidR="00541053" w:rsidRDefault="00886D35">
            <w:r>
              <w:t>RESOURCE</w:t>
            </w:r>
          </w:p>
        </w:tc>
      </w:tr>
      <w:tr w:rsidR="00541053" w14:paraId="63447825" w14:textId="77777777">
        <w:tc>
          <w:tcPr>
            <w:tcW w:w="3282" w:type="dxa"/>
          </w:tcPr>
          <w:p w14:paraId="2410AE75" w14:textId="77777777" w:rsidR="00541053" w:rsidRDefault="00886D35">
            <w:r>
              <w:rPr>
                <w:sz w:val="18"/>
                <w:szCs w:val="18"/>
              </w:rPr>
              <w:t>Provide and promote hand sanitiser stations for use on entering building and other locations in the worksite and ensure adequate supplies of hand soap and paper towels are available for staff.</w:t>
            </w:r>
          </w:p>
        </w:tc>
        <w:tc>
          <w:tcPr>
            <w:tcW w:w="3990" w:type="dxa"/>
          </w:tcPr>
          <w:p w14:paraId="2F017D85" w14:textId="33FCC108" w:rsidR="00541053" w:rsidRDefault="00886D35">
            <w:r>
              <w:t>Hand sanitiser available upon entry and exit of facility</w:t>
            </w:r>
            <w:r w:rsidR="00D06629">
              <w:t>.</w:t>
            </w:r>
          </w:p>
          <w:p w14:paraId="673927F0" w14:textId="77777777" w:rsidR="00541053" w:rsidRDefault="00886D35">
            <w:r>
              <w:t>Hand soap and paper towels provided at basins.</w:t>
            </w:r>
          </w:p>
        </w:tc>
        <w:tc>
          <w:tcPr>
            <w:tcW w:w="2943" w:type="dxa"/>
          </w:tcPr>
          <w:p w14:paraId="16BE0D1D" w14:textId="77777777" w:rsidR="00541053" w:rsidRDefault="00886D35">
            <w:pPr>
              <w:numPr>
                <w:ilvl w:val="0"/>
                <w:numId w:val="13"/>
              </w:numPr>
              <w:pBdr>
                <w:top w:val="nil"/>
                <w:left w:val="nil"/>
                <w:bottom w:val="nil"/>
                <w:right w:val="nil"/>
                <w:between w:val="nil"/>
              </w:pBdr>
              <w:spacing w:line="259" w:lineRule="auto"/>
            </w:pPr>
            <w:r>
              <w:rPr>
                <w:color w:val="000000"/>
              </w:rPr>
              <w:t>Hand sanitiser</w:t>
            </w:r>
          </w:p>
          <w:p w14:paraId="1409CCBB" w14:textId="77777777" w:rsidR="00541053" w:rsidRDefault="00886D35">
            <w:pPr>
              <w:numPr>
                <w:ilvl w:val="0"/>
                <w:numId w:val="13"/>
              </w:numPr>
              <w:pBdr>
                <w:top w:val="nil"/>
                <w:left w:val="nil"/>
                <w:bottom w:val="nil"/>
                <w:right w:val="nil"/>
                <w:between w:val="nil"/>
              </w:pBdr>
              <w:spacing w:line="259" w:lineRule="auto"/>
            </w:pPr>
            <w:r>
              <w:rPr>
                <w:color w:val="000000"/>
              </w:rPr>
              <w:t>Hand soap</w:t>
            </w:r>
          </w:p>
          <w:p w14:paraId="56FFE871" w14:textId="77777777" w:rsidR="00541053" w:rsidRDefault="00886D35">
            <w:pPr>
              <w:numPr>
                <w:ilvl w:val="0"/>
                <w:numId w:val="13"/>
              </w:numPr>
              <w:pBdr>
                <w:top w:val="nil"/>
                <w:left w:val="nil"/>
                <w:bottom w:val="nil"/>
                <w:right w:val="nil"/>
                <w:between w:val="nil"/>
              </w:pBdr>
              <w:spacing w:after="160" w:line="259" w:lineRule="auto"/>
            </w:pPr>
            <w:r>
              <w:rPr>
                <w:color w:val="000000"/>
              </w:rPr>
              <w:t>Paper Towels</w:t>
            </w:r>
          </w:p>
          <w:p w14:paraId="32850DF8" w14:textId="77777777" w:rsidR="00541053" w:rsidRDefault="00541053"/>
        </w:tc>
        <w:tc>
          <w:tcPr>
            <w:tcW w:w="3955" w:type="dxa"/>
          </w:tcPr>
          <w:p w14:paraId="040C2F75" w14:textId="4BBF7371" w:rsidR="00541053" w:rsidRDefault="00722C56">
            <w:hyperlink r:id="rId9" w:history="1">
              <w:r w:rsidR="0001613B" w:rsidRPr="00E168B4">
                <w:rPr>
                  <w:rStyle w:val="Hyperlink"/>
                </w:rPr>
                <w:t>http://www.rosebudpackaging.com/</w:t>
              </w:r>
            </w:hyperlink>
          </w:p>
          <w:p w14:paraId="7F290226" w14:textId="6D7386ED" w:rsidR="0001613B" w:rsidRDefault="0001613B"/>
        </w:tc>
      </w:tr>
      <w:tr w:rsidR="00541053" w14:paraId="17BF79DB" w14:textId="77777777">
        <w:tc>
          <w:tcPr>
            <w:tcW w:w="3282" w:type="dxa"/>
          </w:tcPr>
          <w:p w14:paraId="54C20586" w14:textId="77777777" w:rsidR="00541053" w:rsidRDefault="00886D35">
            <w:r>
              <w:rPr>
                <w:sz w:val="18"/>
                <w:szCs w:val="18"/>
              </w:rPr>
              <w:t>Where possible: enhance airflow by opening windows and adjusting air conditioning.</w:t>
            </w:r>
          </w:p>
        </w:tc>
        <w:tc>
          <w:tcPr>
            <w:tcW w:w="3990" w:type="dxa"/>
          </w:tcPr>
          <w:p w14:paraId="325AB69A" w14:textId="7EAE7F22" w:rsidR="00541053" w:rsidRDefault="00886D35">
            <w:r>
              <w:t>Opening entry doors and emergency exit doors to increase airflow</w:t>
            </w:r>
            <w:r w:rsidR="00D06629">
              <w:t>.</w:t>
            </w:r>
          </w:p>
          <w:p w14:paraId="5D1C1260" w14:textId="07503CFB" w:rsidR="00541053" w:rsidRDefault="00886D35">
            <w:r>
              <w:t>Open windows where possible</w:t>
            </w:r>
            <w:r w:rsidR="00D06629">
              <w:t>.</w:t>
            </w:r>
          </w:p>
          <w:p w14:paraId="18F9E450" w14:textId="2C4025F4" w:rsidR="00541053" w:rsidRDefault="00886D35">
            <w:r>
              <w:t>Refrain from using air conditioning or heating</w:t>
            </w:r>
            <w:r w:rsidR="00D06629">
              <w:t>.</w:t>
            </w:r>
          </w:p>
          <w:p w14:paraId="45B89912" w14:textId="77777777" w:rsidR="00541053" w:rsidRDefault="00541053"/>
        </w:tc>
        <w:tc>
          <w:tcPr>
            <w:tcW w:w="2943" w:type="dxa"/>
          </w:tcPr>
          <w:p w14:paraId="55D5105E" w14:textId="77777777" w:rsidR="00541053" w:rsidRDefault="00541053"/>
        </w:tc>
        <w:tc>
          <w:tcPr>
            <w:tcW w:w="3955" w:type="dxa"/>
          </w:tcPr>
          <w:p w14:paraId="69E1D544" w14:textId="77777777" w:rsidR="00541053" w:rsidRDefault="00541053"/>
        </w:tc>
      </w:tr>
      <w:tr w:rsidR="00541053" w14:paraId="17D33BA1" w14:textId="77777777">
        <w:tc>
          <w:tcPr>
            <w:tcW w:w="3282" w:type="dxa"/>
          </w:tcPr>
          <w:p w14:paraId="27B28C78" w14:textId="77777777" w:rsidR="00541053" w:rsidRDefault="00886D35">
            <w:r>
              <w:rPr>
                <w:sz w:val="18"/>
                <w:szCs w:val="18"/>
              </w:rPr>
              <w:t>In areas or workplaces where it is required, ensure all staff wear a face covering and/or required PPE, unless a lawful exception applies. Ensure adequate face coverings and PPE are available to staff that do not have their own.</w:t>
            </w:r>
          </w:p>
        </w:tc>
        <w:tc>
          <w:tcPr>
            <w:tcW w:w="3990" w:type="dxa"/>
          </w:tcPr>
          <w:p w14:paraId="07C39D22" w14:textId="77777777" w:rsidR="00541053" w:rsidRDefault="00886D35">
            <w:r w:rsidRPr="007406D2">
              <w:t>Cloth face masks to be worn by staff and students in all classes and performances.</w:t>
            </w:r>
          </w:p>
          <w:p w14:paraId="766FC40A" w14:textId="27534B0D" w:rsidR="00541053" w:rsidRDefault="00886D35">
            <w:r>
              <w:t>Provide disposable masks for emergency</w:t>
            </w:r>
            <w:r w:rsidR="00D06629">
              <w:t>.</w:t>
            </w:r>
          </w:p>
          <w:p w14:paraId="4172F250" w14:textId="0820AD85" w:rsidR="00044040" w:rsidRDefault="00044040">
            <w:r>
              <w:t>Provide disposable gloves for emergency.</w:t>
            </w:r>
          </w:p>
          <w:p w14:paraId="38C0B7A8" w14:textId="6E13AC0B" w:rsidR="00541053" w:rsidRDefault="00886D35">
            <w:r>
              <w:t>PPE not required</w:t>
            </w:r>
            <w:r w:rsidR="00D06629">
              <w:t>.</w:t>
            </w:r>
          </w:p>
        </w:tc>
        <w:tc>
          <w:tcPr>
            <w:tcW w:w="2943" w:type="dxa"/>
          </w:tcPr>
          <w:p w14:paraId="358B9DEB" w14:textId="27C439ED" w:rsidR="004F615D" w:rsidRPr="004F615D" w:rsidRDefault="00886D35" w:rsidP="004F615D">
            <w:pPr>
              <w:numPr>
                <w:ilvl w:val="0"/>
                <w:numId w:val="4"/>
              </w:numPr>
              <w:pBdr>
                <w:top w:val="nil"/>
                <w:left w:val="nil"/>
                <w:bottom w:val="nil"/>
                <w:right w:val="nil"/>
                <w:between w:val="nil"/>
              </w:pBdr>
              <w:spacing w:after="160" w:line="259" w:lineRule="auto"/>
            </w:pPr>
            <w:r w:rsidRPr="004F615D">
              <w:rPr>
                <w:color w:val="000000"/>
              </w:rPr>
              <w:t>Disposable mask</w:t>
            </w:r>
            <w:r w:rsidR="004F615D" w:rsidRPr="004F615D">
              <w:rPr>
                <w:color w:val="000000"/>
              </w:rPr>
              <w:t xml:space="preserve">s </w:t>
            </w:r>
          </w:p>
          <w:p w14:paraId="545283F8" w14:textId="0151ADF7" w:rsidR="004F615D" w:rsidRDefault="004F615D" w:rsidP="004F615D">
            <w:pPr>
              <w:numPr>
                <w:ilvl w:val="0"/>
                <w:numId w:val="4"/>
              </w:numPr>
              <w:pBdr>
                <w:top w:val="nil"/>
                <w:left w:val="nil"/>
                <w:bottom w:val="nil"/>
                <w:right w:val="nil"/>
                <w:between w:val="nil"/>
              </w:pBdr>
              <w:spacing w:after="160" w:line="259" w:lineRule="auto"/>
            </w:pPr>
            <w:r>
              <w:rPr>
                <w:color w:val="000000"/>
              </w:rPr>
              <w:t>Disposable gloves</w:t>
            </w:r>
          </w:p>
        </w:tc>
        <w:tc>
          <w:tcPr>
            <w:tcW w:w="3955" w:type="dxa"/>
          </w:tcPr>
          <w:p w14:paraId="76EB7CF5" w14:textId="62973204" w:rsidR="00541053" w:rsidRDefault="00722C56" w:rsidP="0001613B">
            <w:hyperlink r:id="rId10" w:history="1">
              <w:r w:rsidR="0001613B" w:rsidRPr="00E168B4">
                <w:rPr>
                  <w:rStyle w:val="Hyperlink"/>
                </w:rPr>
                <w:t>http://www.rosebudpackaging.com/</w:t>
              </w:r>
            </w:hyperlink>
          </w:p>
          <w:p w14:paraId="45936CE8" w14:textId="77777777" w:rsidR="0001613B" w:rsidRDefault="0001613B" w:rsidP="0001613B">
            <w:pPr>
              <w:pStyle w:val="ListParagraph"/>
            </w:pPr>
          </w:p>
          <w:p w14:paraId="4325AFBA" w14:textId="77777777" w:rsidR="00541053" w:rsidRDefault="00541053"/>
        </w:tc>
      </w:tr>
      <w:tr w:rsidR="00541053" w14:paraId="5CA3C779" w14:textId="77777777">
        <w:tc>
          <w:tcPr>
            <w:tcW w:w="3282" w:type="dxa"/>
          </w:tcPr>
          <w:p w14:paraId="1DA346CA" w14:textId="77777777" w:rsidR="00541053" w:rsidRDefault="00886D35">
            <w:r>
              <w:rPr>
                <w:sz w:val="18"/>
                <w:szCs w:val="18"/>
              </w:rPr>
              <w:t>Provide training to staff on the correct use and disposal of face coverings and PPE, and on good hygiene practices and slowing the spread of coronavirus (COVID-19).</w:t>
            </w:r>
          </w:p>
        </w:tc>
        <w:tc>
          <w:tcPr>
            <w:tcW w:w="3990" w:type="dxa"/>
          </w:tcPr>
          <w:p w14:paraId="1BDF68CF" w14:textId="77777777" w:rsidR="00541053" w:rsidRPr="004F615D" w:rsidRDefault="00886D35">
            <w:r w:rsidRPr="004F615D">
              <w:t>COVIDSafe training for all staff.</w:t>
            </w:r>
          </w:p>
          <w:p w14:paraId="64777CC3" w14:textId="77777777" w:rsidR="00541053" w:rsidRDefault="00886D35">
            <w:r w:rsidRPr="004F615D">
              <w:t>Staff to sign off on agreement adhering to COVIDSafe plan &amp; that it has been read.</w:t>
            </w:r>
          </w:p>
          <w:p w14:paraId="56FA432B" w14:textId="77777777" w:rsidR="00541053" w:rsidRDefault="00886D35">
            <w:r w:rsidRPr="004F615D">
              <w:t>Provide an infectious waste only bin to be emptied daily.</w:t>
            </w:r>
          </w:p>
          <w:p w14:paraId="59EFABE6" w14:textId="77777777" w:rsidR="00541053" w:rsidRDefault="00541053"/>
        </w:tc>
        <w:tc>
          <w:tcPr>
            <w:tcW w:w="2943" w:type="dxa"/>
          </w:tcPr>
          <w:p w14:paraId="5AA28A3E" w14:textId="77777777" w:rsidR="00541053" w:rsidRDefault="00886D35">
            <w:pPr>
              <w:numPr>
                <w:ilvl w:val="0"/>
                <w:numId w:val="14"/>
              </w:numPr>
              <w:pBdr>
                <w:top w:val="nil"/>
                <w:left w:val="nil"/>
                <w:bottom w:val="nil"/>
                <w:right w:val="nil"/>
                <w:between w:val="nil"/>
              </w:pBdr>
              <w:spacing w:line="259" w:lineRule="auto"/>
            </w:pPr>
            <w:r>
              <w:rPr>
                <w:color w:val="000000"/>
              </w:rPr>
              <w:t>Complete COVID Safe training</w:t>
            </w:r>
          </w:p>
          <w:p w14:paraId="289E57BF" w14:textId="77777777" w:rsidR="00541053" w:rsidRDefault="00886D35">
            <w:pPr>
              <w:numPr>
                <w:ilvl w:val="0"/>
                <w:numId w:val="14"/>
              </w:numPr>
              <w:pBdr>
                <w:top w:val="nil"/>
                <w:left w:val="nil"/>
                <w:bottom w:val="nil"/>
                <w:right w:val="nil"/>
                <w:between w:val="nil"/>
              </w:pBdr>
              <w:spacing w:line="259" w:lineRule="auto"/>
            </w:pPr>
            <w:r>
              <w:rPr>
                <w:color w:val="000000"/>
              </w:rPr>
              <w:t>Disposable face masks</w:t>
            </w:r>
          </w:p>
          <w:p w14:paraId="5D991174" w14:textId="77777777" w:rsidR="00541053" w:rsidRDefault="00886D35">
            <w:pPr>
              <w:numPr>
                <w:ilvl w:val="0"/>
                <w:numId w:val="14"/>
              </w:numPr>
              <w:pBdr>
                <w:top w:val="nil"/>
                <w:left w:val="nil"/>
                <w:bottom w:val="nil"/>
                <w:right w:val="nil"/>
                <w:between w:val="nil"/>
              </w:pBdr>
              <w:spacing w:line="259" w:lineRule="auto"/>
            </w:pPr>
            <w:r>
              <w:rPr>
                <w:color w:val="000000"/>
              </w:rPr>
              <w:t>Disposable gloves</w:t>
            </w:r>
          </w:p>
          <w:p w14:paraId="543F6B87" w14:textId="77777777" w:rsidR="00541053" w:rsidRDefault="00886D35">
            <w:pPr>
              <w:numPr>
                <w:ilvl w:val="0"/>
                <w:numId w:val="14"/>
              </w:numPr>
              <w:pBdr>
                <w:top w:val="nil"/>
                <w:left w:val="nil"/>
                <w:bottom w:val="nil"/>
                <w:right w:val="nil"/>
                <w:between w:val="nil"/>
              </w:pBdr>
              <w:spacing w:line="259" w:lineRule="auto"/>
            </w:pPr>
            <w:r>
              <w:rPr>
                <w:color w:val="000000"/>
              </w:rPr>
              <w:t>Bin bags</w:t>
            </w:r>
          </w:p>
          <w:p w14:paraId="200CF276" w14:textId="77777777" w:rsidR="00541053" w:rsidRDefault="00886D35">
            <w:pPr>
              <w:numPr>
                <w:ilvl w:val="0"/>
                <w:numId w:val="14"/>
              </w:numPr>
              <w:pBdr>
                <w:top w:val="nil"/>
                <w:left w:val="nil"/>
                <w:bottom w:val="nil"/>
                <w:right w:val="nil"/>
                <w:between w:val="nil"/>
              </w:pBdr>
              <w:spacing w:line="259" w:lineRule="auto"/>
            </w:pPr>
            <w:r>
              <w:rPr>
                <w:color w:val="000000"/>
              </w:rPr>
              <w:t>Waste bin with lid for infectious waste only.</w:t>
            </w:r>
          </w:p>
          <w:p w14:paraId="2BBE593B" w14:textId="77777777" w:rsidR="00541053" w:rsidRDefault="00886D35">
            <w:pPr>
              <w:numPr>
                <w:ilvl w:val="0"/>
                <w:numId w:val="14"/>
              </w:numPr>
              <w:pBdr>
                <w:top w:val="nil"/>
                <w:left w:val="nil"/>
                <w:bottom w:val="nil"/>
                <w:right w:val="nil"/>
                <w:between w:val="nil"/>
              </w:pBdr>
              <w:spacing w:line="259" w:lineRule="auto"/>
            </w:pPr>
            <w:r>
              <w:rPr>
                <w:color w:val="000000"/>
              </w:rPr>
              <w:lastRenderedPageBreak/>
              <w:t xml:space="preserve">Signed staff agreements </w:t>
            </w:r>
          </w:p>
          <w:p w14:paraId="40720766" w14:textId="77777777" w:rsidR="00541053" w:rsidRDefault="00886D35">
            <w:pPr>
              <w:numPr>
                <w:ilvl w:val="0"/>
                <w:numId w:val="14"/>
              </w:numPr>
              <w:pBdr>
                <w:top w:val="nil"/>
                <w:left w:val="nil"/>
                <w:bottom w:val="nil"/>
                <w:right w:val="nil"/>
                <w:between w:val="nil"/>
              </w:pBdr>
              <w:spacing w:after="160" w:line="259" w:lineRule="auto"/>
            </w:pPr>
            <w:r>
              <w:rPr>
                <w:color w:val="000000"/>
              </w:rPr>
              <w:t>COVIDSafe Plan for staff and families</w:t>
            </w:r>
          </w:p>
        </w:tc>
        <w:tc>
          <w:tcPr>
            <w:tcW w:w="3955" w:type="dxa"/>
          </w:tcPr>
          <w:p w14:paraId="71929B29" w14:textId="77777777" w:rsidR="00541053" w:rsidRDefault="00722C56">
            <w:hyperlink r:id="rId11">
              <w:r w:rsidR="00886D35">
                <w:rPr>
                  <w:color w:val="0563C1"/>
                  <w:u w:val="single"/>
                </w:rPr>
                <w:t>https://covid-19training.gov.au/</w:t>
              </w:r>
            </w:hyperlink>
            <w:r w:rsidR="00886D35">
              <w:t xml:space="preserve"> </w:t>
            </w:r>
          </w:p>
          <w:p w14:paraId="7D1E3661" w14:textId="7341DBFC" w:rsidR="00541053" w:rsidRDefault="00722C56">
            <w:hyperlink r:id="rId12" w:history="1">
              <w:r w:rsidR="0001613B" w:rsidRPr="00E168B4">
                <w:rPr>
                  <w:rStyle w:val="Hyperlink"/>
                </w:rPr>
                <w:t>http://www.rosebudpackaging.com/</w:t>
              </w:r>
            </w:hyperlink>
          </w:p>
          <w:p w14:paraId="3C4972A3" w14:textId="77777777" w:rsidR="0001613B" w:rsidRDefault="0001613B"/>
          <w:p w14:paraId="0B191769" w14:textId="77777777" w:rsidR="00541053" w:rsidRDefault="00541053"/>
        </w:tc>
      </w:tr>
      <w:tr w:rsidR="00541053" w14:paraId="170CA6EA" w14:textId="77777777">
        <w:tc>
          <w:tcPr>
            <w:tcW w:w="3282" w:type="dxa"/>
            <w:vAlign w:val="center"/>
          </w:tcPr>
          <w:p w14:paraId="12284CDE" w14:textId="77777777" w:rsidR="00541053" w:rsidRDefault="00886D35">
            <w:r>
              <w:rPr>
                <w:sz w:val="18"/>
                <w:szCs w:val="18"/>
              </w:rPr>
              <w:t>Replace high-touch communal items with alternatives.</w:t>
            </w:r>
          </w:p>
        </w:tc>
        <w:tc>
          <w:tcPr>
            <w:tcW w:w="3990" w:type="dxa"/>
          </w:tcPr>
          <w:p w14:paraId="2F19A74F" w14:textId="641DD3F0" w:rsidR="00541053" w:rsidRDefault="00886D35">
            <w:r w:rsidRPr="007556B3">
              <w:t>Ballet barres to be disinfected after use</w:t>
            </w:r>
            <w:r w:rsidR="00D06629" w:rsidRPr="007556B3">
              <w:t>.</w:t>
            </w:r>
          </w:p>
          <w:p w14:paraId="06344031" w14:textId="48C19F01" w:rsidR="00541053" w:rsidRDefault="00D17C34">
            <w:r>
              <w:t>No toys for BabyBallet classes</w:t>
            </w:r>
            <w:r w:rsidR="005D48A1">
              <w:t>.</w:t>
            </w:r>
          </w:p>
          <w:p w14:paraId="40A2C6AD" w14:textId="4BFD2001" w:rsidR="005D48A1" w:rsidRDefault="005D48A1">
            <w:r>
              <w:t>Class plans to be modified to remove floor work.</w:t>
            </w:r>
          </w:p>
          <w:p w14:paraId="1D8F5E03" w14:textId="46FDBEA2" w:rsidR="00541053" w:rsidRDefault="00886D35">
            <w:r>
              <w:t>Disinfect any high touch surface</w:t>
            </w:r>
            <w:r w:rsidR="00D17C34">
              <w:t>s</w:t>
            </w:r>
            <w:r>
              <w:t xml:space="preserve"> after use</w:t>
            </w:r>
            <w:r w:rsidR="00D17C34">
              <w:t xml:space="preserve"> (doorhandle, pen used by multiple people, iPad, square payment terminal, etc</w:t>
            </w:r>
            <w:r w:rsidR="005D48A1">
              <w:t>.</w:t>
            </w:r>
            <w:r w:rsidR="00D17C34">
              <w:t>)</w:t>
            </w:r>
          </w:p>
        </w:tc>
        <w:tc>
          <w:tcPr>
            <w:tcW w:w="2943" w:type="dxa"/>
          </w:tcPr>
          <w:p w14:paraId="20165423" w14:textId="77777777" w:rsidR="00541053" w:rsidRDefault="00886D35">
            <w:pPr>
              <w:numPr>
                <w:ilvl w:val="0"/>
                <w:numId w:val="15"/>
              </w:numPr>
              <w:pBdr>
                <w:top w:val="nil"/>
                <w:left w:val="nil"/>
                <w:bottom w:val="nil"/>
                <w:right w:val="nil"/>
                <w:between w:val="nil"/>
              </w:pBdr>
              <w:spacing w:after="160" w:line="259" w:lineRule="auto"/>
            </w:pPr>
            <w:r>
              <w:rPr>
                <w:color w:val="000000"/>
              </w:rPr>
              <w:t>Disinfectant wipes</w:t>
            </w:r>
          </w:p>
        </w:tc>
        <w:tc>
          <w:tcPr>
            <w:tcW w:w="3955" w:type="dxa"/>
          </w:tcPr>
          <w:p w14:paraId="13A67B4A" w14:textId="2D09EC93" w:rsidR="00541053" w:rsidRDefault="00281465">
            <w:r>
              <w:t>Already part of PBS ongoing cleaning supplies</w:t>
            </w:r>
          </w:p>
          <w:p w14:paraId="74D47EAD" w14:textId="77777777" w:rsidR="00541053" w:rsidRDefault="00541053"/>
        </w:tc>
      </w:tr>
      <w:tr w:rsidR="00541053" w14:paraId="3D5BC491" w14:textId="77777777">
        <w:tc>
          <w:tcPr>
            <w:tcW w:w="3282" w:type="dxa"/>
            <w:shd w:val="clear" w:color="auto" w:fill="D9D9D9"/>
          </w:tcPr>
          <w:p w14:paraId="5B6C206B" w14:textId="77777777" w:rsidR="00541053" w:rsidRDefault="00886D35">
            <w:r>
              <w:t>CLEANING</w:t>
            </w:r>
          </w:p>
        </w:tc>
        <w:tc>
          <w:tcPr>
            <w:tcW w:w="3990" w:type="dxa"/>
            <w:shd w:val="clear" w:color="auto" w:fill="D9D9D9"/>
          </w:tcPr>
          <w:p w14:paraId="5E2498AA" w14:textId="77777777" w:rsidR="00541053" w:rsidRDefault="00541053"/>
        </w:tc>
        <w:tc>
          <w:tcPr>
            <w:tcW w:w="2943" w:type="dxa"/>
            <w:shd w:val="clear" w:color="auto" w:fill="D9D9D9"/>
          </w:tcPr>
          <w:p w14:paraId="3D018BE6" w14:textId="77777777" w:rsidR="00541053" w:rsidRDefault="00541053"/>
        </w:tc>
        <w:tc>
          <w:tcPr>
            <w:tcW w:w="3955" w:type="dxa"/>
            <w:shd w:val="clear" w:color="auto" w:fill="D9D9D9"/>
          </w:tcPr>
          <w:p w14:paraId="7F60BDBC" w14:textId="77777777" w:rsidR="00541053" w:rsidRDefault="00541053"/>
        </w:tc>
      </w:tr>
      <w:tr w:rsidR="00541053" w14:paraId="33B040DB" w14:textId="77777777">
        <w:tc>
          <w:tcPr>
            <w:tcW w:w="3282" w:type="dxa"/>
          </w:tcPr>
          <w:p w14:paraId="0490BE7A" w14:textId="77777777" w:rsidR="00541053" w:rsidRDefault="00886D35">
            <w:r>
              <w:rPr>
                <w:sz w:val="18"/>
                <w:szCs w:val="18"/>
              </w:rPr>
              <w:t>Increase environmental cleaning (including between changes of staff), ensure high touch surfaces are cleaned and disinfected regularly.</w:t>
            </w:r>
          </w:p>
        </w:tc>
        <w:tc>
          <w:tcPr>
            <w:tcW w:w="3990" w:type="dxa"/>
          </w:tcPr>
          <w:p w14:paraId="3FE812F4" w14:textId="77777777" w:rsidR="00541053" w:rsidRDefault="00886D35">
            <w:r w:rsidRPr="004F615D">
              <w:t xml:space="preserve">Disinfectant wipes to be used on all staff communal items between class/space changeover – </w:t>
            </w:r>
            <w:r w:rsidRPr="004F615D">
              <w:rPr>
                <w:i/>
              </w:rPr>
              <w:t>(staff responsibility)</w:t>
            </w:r>
            <w:r w:rsidRPr="004F615D">
              <w:t>.</w:t>
            </w:r>
          </w:p>
          <w:p w14:paraId="44824B02" w14:textId="67588044" w:rsidR="00541053" w:rsidRDefault="00886D35">
            <w:r w:rsidRPr="007556B3">
              <w:t xml:space="preserve">Hand sanitiser to be used at </w:t>
            </w:r>
            <w:r w:rsidR="005E5C80" w:rsidRPr="007556B3">
              <w:t xml:space="preserve">start and </w:t>
            </w:r>
            <w:r w:rsidRPr="007556B3">
              <w:t xml:space="preserve">end of class for </w:t>
            </w:r>
            <w:r w:rsidR="005E5C80" w:rsidRPr="007556B3">
              <w:t xml:space="preserve">all </w:t>
            </w:r>
            <w:r w:rsidRPr="007556B3">
              <w:t>staff and students</w:t>
            </w:r>
            <w:r w:rsidR="00D06629" w:rsidRPr="007556B3">
              <w:t>.</w:t>
            </w:r>
          </w:p>
          <w:p w14:paraId="55846304" w14:textId="5845CB20" w:rsidR="00541053" w:rsidRDefault="00886D35">
            <w:r w:rsidRPr="004F615D">
              <w:t>Toilet facilities to be used at an absolute minimum &amp; disinfected.</w:t>
            </w:r>
          </w:p>
          <w:p w14:paraId="088E673D" w14:textId="253C820B" w:rsidR="005E5C80" w:rsidRDefault="005E5C80">
            <w:r>
              <w:t>Changing room – OFF LIMITS.</w:t>
            </w:r>
          </w:p>
          <w:p w14:paraId="1D55A801" w14:textId="191E0057" w:rsidR="00D06629" w:rsidRDefault="00D06629">
            <w:r>
              <w:t>Costume storage – OFF LIMITS.</w:t>
            </w:r>
          </w:p>
          <w:p w14:paraId="52D781BE" w14:textId="2EFFD5E2" w:rsidR="00541053" w:rsidRPr="004F615D" w:rsidRDefault="00886D35">
            <w:r w:rsidRPr="004F615D">
              <w:t>Doors to only be opened by staff</w:t>
            </w:r>
            <w:r w:rsidR="00D06629" w:rsidRPr="004F615D">
              <w:t>.</w:t>
            </w:r>
          </w:p>
          <w:p w14:paraId="30994871" w14:textId="77777777" w:rsidR="00541053" w:rsidRPr="004F615D" w:rsidRDefault="00886D35">
            <w:r w:rsidRPr="004F615D">
              <w:t>Door handles, to be disinfected at end of each class/session.</w:t>
            </w:r>
          </w:p>
          <w:p w14:paraId="037CD88B" w14:textId="27BD157F" w:rsidR="00541053" w:rsidRPr="004F615D" w:rsidRDefault="00886D35">
            <w:r w:rsidRPr="004F615D">
              <w:t>Light switches, alarm pads to be disinfected and the start and end of day</w:t>
            </w:r>
            <w:r w:rsidR="00D06629" w:rsidRPr="004F615D">
              <w:t>.</w:t>
            </w:r>
          </w:p>
          <w:p w14:paraId="678BF687" w14:textId="77777777" w:rsidR="00541053" w:rsidRDefault="00886D35">
            <w:r w:rsidRPr="004F615D">
              <w:t>Facility clean at end of night.</w:t>
            </w:r>
          </w:p>
        </w:tc>
        <w:tc>
          <w:tcPr>
            <w:tcW w:w="2943" w:type="dxa"/>
          </w:tcPr>
          <w:p w14:paraId="7F7D956C" w14:textId="77777777" w:rsidR="00541053" w:rsidRDefault="00886D35">
            <w:pPr>
              <w:numPr>
                <w:ilvl w:val="0"/>
                <w:numId w:val="15"/>
              </w:numPr>
              <w:pBdr>
                <w:top w:val="nil"/>
                <w:left w:val="nil"/>
                <w:bottom w:val="nil"/>
                <w:right w:val="nil"/>
                <w:between w:val="nil"/>
              </w:pBdr>
              <w:spacing w:line="259" w:lineRule="auto"/>
            </w:pPr>
            <w:r>
              <w:rPr>
                <w:color w:val="000000"/>
              </w:rPr>
              <w:t>Disinfectant wipes</w:t>
            </w:r>
          </w:p>
          <w:p w14:paraId="0FDA3E28" w14:textId="77777777" w:rsidR="00541053" w:rsidRDefault="00886D35">
            <w:pPr>
              <w:numPr>
                <w:ilvl w:val="0"/>
                <w:numId w:val="15"/>
              </w:numPr>
              <w:spacing w:line="259" w:lineRule="auto"/>
            </w:pPr>
            <w:r>
              <w:t>Waste bin with lid for infectious waste only.</w:t>
            </w:r>
          </w:p>
          <w:p w14:paraId="428F49FD" w14:textId="77777777" w:rsidR="00541053" w:rsidRDefault="00886D35">
            <w:pPr>
              <w:numPr>
                <w:ilvl w:val="0"/>
                <w:numId w:val="15"/>
              </w:numPr>
              <w:pBdr>
                <w:top w:val="nil"/>
                <w:left w:val="nil"/>
                <w:bottom w:val="nil"/>
                <w:right w:val="nil"/>
                <w:between w:val="nil"/>
              </w:pBdr>
              <w:spacing w:line="259" w:lineRule="auto"/>
            </w:pPr>
            <w:r>
              <w:rPr>
                <w:color w:val="000000"/>
              </w:rPr>
              <w:t>Hand sanitiser</w:t>
            </w:r>
          </w:p>
          <w:p w14:paraId="0E16575D" w14:textId="50D01E64" w:rsidR="00541053" w:rsidRDefault="00886D35">
            <w:pPr>
              <w:numPr>
                <w:ilvl w:val="0"/>
                <w:numId w:val="15"/>
              </w:numPr>
              <w:pBdr>
                <w:top w:val="nil"/>
                <w:left w:val="nil"/>
                <w:bottom w:val="nil"/>
                <w:right w:val="nil"/>
                <w:between w:val="nil"/>
              </w:pBdr>
              <w:spacing w:line="259" w:lineRule="auto"/>
            </w:pPr>
            <w:r>
              <w:rPr>
                <w:color w:val="000000"/>
              </w:rPr>
              <w:t xml:space="preserve">Self-clean </w:t>
            </w:r>
            <w:r w:rsidR="005D48A1">
              <w:rPr>
                <w:color w:val="000000"/>
              </w:rPr>
              <w:t>by staff</w:t>
            </w:r>
          </w:p>
          <w:p w14:paraId="0A224635" w14:textId="77777777" w:rsidR="00541053" w:rsidRDefault="00886D35">
            <w:pPr>
              <w:numPr>
                <w:ilvl w:val="0"/>
                <w:numId w:val="15"/>
              </w:numPr>
              <w:pBdr>
                <w:top w:val="nil"/>
                <w:left w:val="nil"/>
                <w:bottom w:val="nil"/>
                <w:right w:val="nil"/>
                <w:between w:val="nil"/>
              </w:pBdr>
              <w:spacing w:line="259" w:lineRule="auto"/>
            </w:pPr>
            <w:r>
              <w:rPr>
                <w:color w:val="000000"/>
              </w:rPr>
              <w:t>Cleaning supplies</w:t>
            </w:r>
          </w:p>
          <w:p w14:paraId="5FEC144D" w14:textId="77777777" w:rsidR="00541053" w:rsidRDefault="00886D35">
            <w:pPr>
              <w:numPr>
                <w:ilvl w:val="0"/>
                <w:numId w:val="15"/>
              </w:numPr>
              <w:pBdr>
                <w:top w:val="nil"/>
                <w:left w:val="nil"/>
                <w:bottom w:val="nil"/>
                <w:right w:val="nil"/>
                <w:between w:val="nil"/>
              </w:pBdr>
              <w:spacing w:after="160" w:line="259" w:lineRule="auto"/>
            </w:pPr>
            <w:r>
              <w:rPr>
                <w:color w:val="000000"/>
              </w:rPr>
              <w:t>Disposable gloves</w:t>
            </w:r>
          </w:p>
        </w:tc>
        <w:tc>
          <w:tcPr>
            <w:tcW w:w="3955" w:type="dxa"/>
          </w:tcPr>
          <w:p w14:paraId="698E6D24" w14:textId="3BA14E87" w:rsidR="00541053" w:rsidRDefault="00722C56" w:rsidP="00281465">
            <w:hyperlink r:id="rId13" w:history="1">
              <w:r w:rsidR="00281465" w:rsidRPr="00E168B4">
                <w:rPr>
                  <w:rStyle w:val="Hyperlink"/>
                </w:rPr>
                <w:t>http://www.rosebudpackaging.com/</w:t>
              </w:r>
            </w:hyperlink>
          </w:p>
          <w:p w14:paraId="1DCF45AA" w14:textId="2EEA320A" w:rsidR="00281465" w:rsidRDefault="00281465" w:rsidP="00281465"/>
        </w:tc>
      </w:tr>
      <w:tr w:rsidR="00541053" w14:paraId="639C2182" w14:textId="77777777">
        <w:tc>
          <w:tcPr>
            <w:tcW w:w="3282" w:type="dxa"/>
          </w:tcPr>
          <w:p w14:paraId="0BB4F0F2" w14:textId="77777777" w:rsidR="00541053" w:rsidRDefault="00886D35">
            <w:pPr>
              <w:rPr>
                <w:sz w:val="18"/>
                <w:szCs w:val="18"/>
              </w:rPr>
            </w:pPr>
            <w:r>
              <w:rPr>
                <w:sz w:val="18"/>
                <w:szCs w:val="18"/>
              </w:rPr>
              <w:t>Ensure adequate supplies of cleaning products, including detergent and disinfectant.</w:t>
            </w:r>
          </w:p>
        </w:tc>
        <w:tc>
          <w:tcPr>
            <w:tcW w:w="3990" w:type="dxa"/>
          </w:tcPr>
          <w:p w14:paraId="378C3028" w14:textId="3DA0D07F" w:rsidR="00541053" w:rsidRDefault="00886D35">
            <w:r>
              <w:t>Purchase items in bulk</w:t>
            </w:r>
            <w:r w:rsidR="00D06629">
              <w:t xml:space="preserve"> where possible.</w:t>
            </w:r>
          </w:p>
        </w:tc>
        <w:tc>
          <w:tcPr>
            <w:tcW w:w="2943" w:type="dxa"/>
          </w:tcPr>
          <w:p w14:paraId="182049DF" w14:textId="77777777" w:rsidR="00541053" w:rsidRDefault="00886D35">
            <w:pPr>
              <w:numPr>
                <w:ilvl w:val="0"/>
                <w:numId w:val="15"/>
              </w:numPr>
              <w:pBdr>
                <w:top w:val="nil"/>
                <w:left w:val="nil"/>
                <w:bottom w:val="nil"/>
                <w:right w:val="nil"/>
                <w:between w:val="nil"/>
              </w:pBdr>
              <w:spacing w:line="259" w:lineRule="auto"/>
            </w:pPr>
            <w:r>
              <w:rPr>
                <w:color w:val="000000"/>
              </w:rPr>
              <w:t>Quotes</w:t>
            </w:r>
          </w:p>
          <w:p w14:paraId="29BEB399" w14:textId="77777777" w:rsidR="00541053" w:rsidRDefault="00886D35">
            <w:pPr>
              <w:numPr>
                <w:ilvl w:val="0"/>
                <w:numId w:val="15"/>
              </w:numPr>
              <w:pBdr>
                <w:top w:val="nil"/>
                <w:left w:val="nil"/>
                <w:bottom w:val="nil"/>
                <w:right w:val="nil"/>
                <w:between w:val="nil"/>
              </w:pBdr>
              <w:spacing w:after="160" w:line="259" w:lineRule="auto"/>
            </w:pPr>
            <w:r>
              <w:rPr>
                <w:color w:val="000000"/>
              </w:rPr>
              <w:t>Source supplier</w:t>
            </w:r>
          </w:p>
        </w:tc>
        <w:tc>
          <w:tcPr>
            <w:tcW w:w="3955" w:type="dxa"/>
          </w:tcPr>
          <w:p w14:paraId="48582A92" w14:textId="0B2EB881" w:rsidR="00541053" w:rsidRDefault="00722C56" w:rsidP="005E5C80">
            <w:hyperlink r:id="rId14" w:history="1">
              <w:r w:rsidR="005E5C80" w:rsidRPr="00E168B4">
                <w:rPr>
                  <w:rStyle w:val="Hyperlink"/>
                </w:rPr>
                <w:t>http://www.rosebudpackaging.com/</w:t>
              </w:r>
            </w:hyperlink>
          </w:p>
          <w:p w14:paraId="13FCC848" w14:textId="7D76EDB7" w:rsidR="005E5C80" w:rsidRDefault="00722C56" w:rsidP="005E5C80">
            <w:hyperlink r:id="rId15" w:history="1">
              <w:r w:rsidR="005E5C80" w:rsidRPr="00E168B4">
                <w:rPr>
                  <w:rStyle w:val="Hyperlink"/>
                </w:rPr>
                <w:t>https://www.rejectshop.com.au/</w:t>
              </w:r>
            </w:hyperlink>
          </w:p>
        </w:tc>
      </w:tr>
      <w:tr w:rsidR="00541053" w14:paraId="5FF3F315" w14:textId="77777777">
        <w:tc>
          <w:tcPr>
            <w:tcW w:w="14170" w:type="dxa"/>
            <w:gridSpan w:val="4"/>
            <w:shd w:val="clear" w:color="auto" w:fill="D9D9D9"/>
          </w:tcPr>
          <w:p w14:paraId="1AD2C0C6" w14:textId="77777777" w:rsidR="00541053" w:rsidRDefault="00886D35">
            <w:r>
              <w:t>PHYSICAL DISTANCING &amp; LIMITED ONSITE PEOPLE</w:t>
            </w:r>
          </w:p>
          <w:p w14:paraId="77BE70A2" w14:textId="223A3C1B" w:rsidR="005E5C80" w:rsidRPr="005E5C80" w:rsidRDefault="005E5C80" w:rsidP="005E5C80">
            <w:pPr>
              <w:tabs>
                <w:tab w:val="left" w:pos="11172"/>
              </w:tabs>
            </w:pPr>
            <w:r>
              <w:lastRenderedPageBreak/>
              <w:tab/>
            </w:r>
          </w:p>
        </w:tc>
      </w:tr>
      <w:tr w:rsidR="00541053" w14:paraId="1AC2C130" w14:textId="77777777">
        <w:tc>
          <w:tcPr>
            <w:tcW w:w="3282" w:type="dxa"/>
            <w:vAlign w:val="center"/>
          </w:tcPr>
          <w:p w14:paraId="331E56CF" w14:textId="77777777" w:rsidR="00541053" w:rsidRDefault="00886D35">
            <w:pPr>
              <w:rPr>
                <w:sz w:val="18"/>
                <w:szCs w:val="18"/>
              </w:rPr>
            </w:pPr>
            <w:r>
              <w:rPr>
                <w:sz w:val="18"/>
                <w:szCs w:val="18"/>
              </w:rPr>
              <w:lastRenderedPageBreak/>
              <w:t>Establish a system that ensures staff members are not working across multiple settings/work sites.</w:t>
            </w:r>
          </w:p>
        </w:tc>
        <w:tc>
          <w:tcPr>
            <w:tcW w:w="3990" w:type="dxa"/>
          </w:tcPr>
          <w:p w14:paraId="308D0D1D" w14:textId="540F3B96" w:rsidR="00541053" w:rsidRPr="004F615D" w:rsidRDefault="00886D35">
            <w:r w:rsidRPr="004F615D">
              <w:t>Staff to disinfect own workspace and sanitise hands at</w:t>
            </w:r>
            <w:r w:rsidR="005E5C80" w:rsidRPr="004F615D">
              <w:t xml:space="preserve"> start and</w:t>
            </w:r>
            <w:r w:rsidRPr="004F615D">
              <w:t xml:space="preserve"> end of shift</w:t>
            </w:r>
            <w:r w:rsidR="005E5C80" w:rsidRPr="004F615D">
              <w:t>.</w:t>
            </w:r>
          </w:p>
          <w:p w14:paraId="2E3CEC93" w14:textId="77777777" w:rsidR="00541053" w:rsidRDefault="00886D35">
            <w:r w:rsidRPr="004F615D">
              <w:t>Staff to exit premises immediately at end of shift.</w:t>
            </w:r>
          </w:p>
        </w:tc>
        <w:tc>
          <w:tcPr>
            <w:tcW w:w="2943" w:type="dxa"/>
          </w:tcPr>
          <w:p w14:paraId="724C917A" w14:textId="77777777" w:rsidR="00541053" w:rsidRDefault="00886D35">
            <w:pPr>
              <w:numPr>
                <w:ilvl w:val="0"/>
                <w:numId w:val="1"/>
              </w:numPr>
              <w:pBdr>
                <w:top w:val="nil"/>
                <w:left w:val="nil"/>
                <w:bottom w:val="nil"/>
                <w:right w:val="nil"/>
                <w:between w:val="nil"/>
              </w:pBdr>
              <w:spacing w:line="259" w:lineRule="auto"/>
            </w:pPr>
            <w:r>
              <w:rPr>
                <w:color w:val="000000"/>
              </w:rPr>
              <w:t>Disinfectant wipes</w:t>
            </w:r>
          </w:p>
          <w:p w14:paraId="7E75D97F" w14:textId="77777777" w:rsidR="00541053" w:rsidRDefault="00886D35">
            <w:pPr>
              <w:numPr>
                <w:ilvl w:val="0"/>
                <w:numId w:val="1"/>
              </w:numPr>
              <w:pBdr>
                <w:top w:val="nil"/>
                <w:left w:val="nil"/>
                <w:bottom w:val="nil"/>
                <w:right w:val="nil"/>
                <w:between w:val="nil"/>
              </w:pBdr>
              <w:spacing w:after="160" w:line="259" w:lineRule="auto"/>
            </w:pPr>
            <w:r>
              <w:rPr>
                <w:color w:val="000000"/>
              </w:rPr>
              <w:t>Hand sanitiser</w:t>
            </w:r>
          </w:p>
          <w:p w14:paraId="0A25D7CC" w14:textId="77777777" w:rsidR="00541053" w:rsidRDefault="00541053"/>
          <w:p w14:paraId="68D46DEC" w14:textId="77777777" w:rsidR="00541053" w:rsidRDefault="00541053">
            <w:pPr>
              <w:pBdr>
                <w:top w:val="nil"/>
                <w:left w:val="nil"/>
                <w:bottom w:val="nil"/>
                <w:right w:val="nil"/>
                <w:between w:val="nil"/>
              </w:pBdr>
              <w:spacing w:after="160" w:line="259" w:lineRule="auto"/>
              <w:ind w:left="720"/>
              <w:rPr>
                <w:color w:val="000000"/>
              </w:rPr>
            </w:pPr>
          </w:p>
        </w:tc>
        <w:tc>
          <w:tcPr>
            <w:tcW w:w="3955" w:type="dxa"/>
          </w:tcPr>
          <w:p w14:paraId="48EC607F" w14:textId="77777777" w:rsidR="00D06629" w:rsidRDefault="00722C56" w:rsidP="00D06629">
            <w:hyperlink r:id="rId16" w:history="1">
              <w:r w:rsidR="00D06629" w:rsidRPr="00E168B4">
                <w:rPr>
                  <w:rStyle w:val="Hyperlink"/>
                </w:rPr>
                <w:t>http://www.rosebudpackaging.com/</w:t>
              </w:r>
            </w:hyperlink>
          </w:p>
          <w:p w14:paraId="3889D525" w14:textId="2F3EBAEF" w:rsidR="00541053" w:rsidRDefault="00722C56" w:rsidP="00D06629">
            <w:hyperlink r:id="rId17" w:history="1">
              <w:r w:rsidR="00D06629" w:rsidRPr="00E168B4">
                <w:rPr>
                  <w:rStyle w:val="Hyperlink"/>
                </w:rPr>
                <w:t>https://www.rejectshop.com.au/</w:t>
              </w:r>
            </w:hyperlink>
          </w:p>
        </w:tc>
      </w:tr>
      <w:tr w:rsidR="00541053" w14:paraId="5E56CA4F" w14:textId="77777777">
        <w:tc>
          <w:tcPr>
            <w:tcW w:w="3282" w:type="dxa"/>
            <w:vAlign w:val="center"/>
          </w:tcPr>
          <w:p w14:paraId="3C7A129F" w14:textId="77777777" w:rsidR="00541053" w:rsidRPr="004F615D" w:rsidRDefault="00886D35">
            <w:pPr>
              <w:rPr>
                <w:sz w:val="18"/>
                <w:szCs w:val="18"/>
              </w:rPr>
            </w:pPr>
            <w:r w:rsidRPr="004F615D">
              <w:rPr>
                <w:sz w:val="18"/>
                <w:szCs w:val="18"/>
              </w:rPr>
              <w:t>Establish a system to screen workers and visitors before accessing the workplace. Employers cannot require workers to work when unwell.</w:t>
            </w:r>
          </w:p>
        </w:tc>
        <w:tc>
          <w:tcPr>
            <w:tcW w:w="3990" w:type="dxa"/>
          </w:tcPr>
          <w:p w14:paraId="322942D7" w14:textId="77777777" w:rsidR="00541053" w:rsidRPr="004F615D" w:rsidRDefault="00886D35">
            <w:r w:rsidRPr="004F615D">
              <w:t>Communication to all staff, students, and families to not attend the facility if feeling unwell.</w:t>
            </w:r>
          </w:p>
          <w:p w14:paraId="4165F263" w14:textId="2DEF121D" w:rsidR="00541053" w:rsidRPr="004F615D" w:rsidRDefault="00886D35">
            <w:r w:rsidRPr="004F615D">
              <w:t>Display signage</w:t>
            </w:r>
            <w:r w:rsidR="004F615D" w:rsidRPr="004F615D">
              <w:t>.</w:t>
            </w:r>
          </w:p>
        </w:tc>
        <w:tc>
          <w:tcPr>
            <w:tcW w:w="2943" w:type="dxa"/>
          </w:tcPr>
          <w:p w14:paraId="7F10A018" w14:textId="77777777" w:rsidR="00541053" w:rsidRDefault="00886D35">
            <w:pPr>
              <w:numPr>
                <w:ilvl w:val="0"/>
                <w:numId w:val="1"/>
              </w:numPr>
              <w:pBdr>
                <w:top w:val="nil"/>
                <w:left w:val="nil"/>
                <w:bottom w:val="nil"/>
                <w:right w:val="nil"/>
                <w:between w:val="nil"/>
              </w:pBdr>
              <w:spacing w:line="259" w:lineRule="auto"/>
            </w:pPr>
            <w:r>
              <w:rPr>
                <w:color w:val="000000"/>
              </w:rPr>
              <w:t>Email communication</w:t>
            </w:r>
          </w:p>
          <w:p w14:paraId="3BDABAA5" w14:textId="77777777" w:rsidR="00541053" w:rsidRDefault="00886D35">
            <w:pPr>
              <w:numPr>
                <w:ilvl w:val="0"/>
                <w:numId w:val="1"/>
              </w:numPr>
              <w:pBdr>
                <w:top w:val="nil"/>
                <w:left w:val="nil"/>
                <w:bottom w:val="nil"/>
                <w:right w:val="nil"/>
                <w:between w:val="nil"/>
              </w:pBdr>
              <w:spacing w:line="259" w:lineRule="auto"/>
            </w:pPr>
            <w:r>
              <w:rPr>
                <w:color w:val="000000"/>
              </w:rPr>
              <w:t>Signage</w:t>
            </w:r>
          </w:p>
          <w:p w14:paraId="4B833D66" w14:textId="335F9A04" w:rsidR="00541053" w:rsidRPr="004F615D" w:rsidRDefault="00886D35">
            <w:pPr>
              <w:numPr>
                <w:ilvl w:val="0"/>
                <w:numId w:val="1"/>
              </w:numPr>
              <w:pBdr>
                <w:top w:val="nil"/>
                <w:left w:val="nil"/>
                <w:bottom w:val="nil"/>
                <w:right w:val="nil"/>
                <w:between w:val="nil"/>
              </w:pBdr>
              <w:spacing w:line="259" w:lineRule="auto"/>
            </w:pPr>
            <w:r w:rsidRPr="004F615D">
              <w:rPr>
                <w:color w:val="000000"/>
              </w:rPr>
              <w:t>Assumption of the Risk and Waiver of Liability Relating to COVID-19 to be signed by guardians</w:t>
            </w:r>
            <w:r w:rsidR="004F615D" w:rsidRPr="004F615D">
              <w:rPr>
                <w:color w:val="000000"/>
              </w:rPr>
              <w:t xml:space="preserve"> (if they haven’t already agreed to the Online Classes waiver)</w:t>
            </w:r>
          </w:p>
          <w:p w14:paraId="04D740A9" w14:textId="77777777" w:rsidR="00541053" w:rsidRDefault="00886D35">
            <w:pPr>
              <w:numPr>
                <w:ilvl w:val="0"/>
                <w:numId w:val="1"/>
              </w:numPr>
              <w:pBdr>
                <w:top w:val="nil"/>
                <w:left w:val="nil"/>
                <w:bottom w:val="nil"/>
                <w:right w:val="nil"/>
                <w:between w:val="nil"/>
              </w:pBdr>
              <w:spacing w:after="160" w:line="259" w:lineRule="auto"/>
            </w:pPr>
            <w:r w:rsidRPr="00DA5C90">
              <w:rPr>
                <w:color w:val="000000"/>
              </w:rPr>
              <w:t>Communicate COVIDSafe Plan to families</w:t>
            </w:r>
          </w:p>
        </w:tc>
        <w:tc>
          <w:tcPr>
            <w:tcW w:w="3955" w:type="dxa"/>
          </w:tcPr>
          <w:p w14:paraId="50D83543" w14:textId="77777777" w:rsidR="00541053" w:rsidRDefault="00722C56">
            <w:hyperlink r:id="rId18">
              <w:r w:rsidR="00886D35">
                <w:rPr>
                  <w:color w:val="0563C1"/>
                  <w:u w:val="single"/>
                </w:rPr>
                <w:t>https://www.australia.gov.au/covidsafe-resources</w:t>
              </w:r>
            </w:hyperlink>
            <w:r w:rsidR="00886D35">
              <w:t xml:space="preserve"> </w:t>
            </w:r>
          </w:p>
          <w:p w14:paraId="77DAC364" w14:textId="455242D0" w:rsidR="00DA5C90" w:rsidRDefault="00DA5C90">
            <w:hyperlink r:id="rId19" w:history="1">
              <w:r w:rsidRPr="00BF1B3D">
                <w:rPr>
                  <w:rStyle w:val="Hyperlink"/>
                </w:rPr>
                <w:t>https://www.peninsulaballetschool.com.au/covid19-risk-and-liability-waiver/</w:t>
              </w:r>
            </w:hyperlink>
          </w:p>
          <w:p w14:paraId="4324301E" w14:textId="29A346AA" w:rsidR="00DA5C90" w:rsidRDefault="00DA5C90"/>
        </w:tc>
      </w:tr>
      <w:tr w:rsidR="00541053" w14:paraId="56BA3B2B" w14:textId="77777777">
        <w:tc>
          <w:tcPr>
            <w:tcW w:w="3282" w:type="dxa"/>
            <w:vAlign w:val="center"/>
          </w:tcPr>
          <w:p w14:paraId="429C299E" w14:textId="77777777" w:rsidR="00541053" w:rsidRDefault="00886D35">
            <w:pPr>
              <w:pBdr>
                <w:top w:val="nil"/>
                <w:left w:val="nil"/>
                <w:bottom w:val="nil"/>
                <w:right w:val="nil"/>
                <w:between w:val="nil"/>
              </w:pBdr>
              <w:ind w:left="284" w:hanging="284"/>
              <w:rPr>
                <w:color w:val="000000"/>
                <w:sz w:val="18"/>
                <w:szCs w:val="18"/>
              </w:rPr>
            </w:pPr>
            <w:r>
              <w:rPr>
                <w:color w:val="000000"/>
                <w:sz w:val="18"/>
                <w:szCs w:val="18"/>
              </w:rPr>
              <w:t xml:space="preserve">Configure communal work areas and publicly accessible spaces so that: </w:t>
            </w:r>
          </w:p>
          <w:p w14:paraId="7BF561F8" w14:textId="77777777" w:rsidR="00541053" w:rsidRDefault="00886D35">
            <w:pPr>
              <w:numPr>
                <w:ilvl w:val="0"/>
                <w:numId w:val="2"/>
              </w:numPr>
              <w:pBdr>
                <w:top w:val="nil"/>
                <w:left w:val="nil"/>
                <w:bottom w:val="nil"/>
                <w:right w:val="nil"/>
                <w:between w:val="nil"/>
              </w:pBdr>
              <w:ind w:left="227" w:hanging="170"/>
              <w:rPr>
                <w:color w:val="000000"/>
                <w:sz w:val="18"/>
                <w:szCs w:val="18"/>
              </w:rPr>
            </w:pPr>
            <w:r>
              <w:rPr>
                <w:color w:val="000000"/>
                <w:sz w:val="18"/>
                <w:szCs w:val="18"/>
              </w:rPr>
              <w:t>there is no more than one worker per four square meters of enclosed workspace</w:t>
            </w:r>
          </w:p>
          <w:p w14:paraId="0FBC638E" w14:textId="77777777" w:rsidR="00541053" w:rsidRDefault="00886D35">
            <w:pPr>
              <w:numPr>
                <w:ilvl w:val="0"/>
                <w:numId w:val="2"/>
              </w:numPr>
              <w:pBdr>
                <w:top w:val="nil"/>
                <w:left w:val="nil"/>
                <w:bottom w:val="nil"/>
                <w:right w:val="nil"/>
                <w:between w:val="nil"/>
              </w:pBdr>
              <w:ind w:left="227" w:hanging="170"/>
              <w:rPr>
                <w:color w:val="000000"/>
                <w:sz w:val="18"/>
                <w:szCs w:val="18"/>
              </w:rPr>
            </w:pPr>
            <w:r>
              <w:rPr>
                <w:color w:val="000000"/>
                <w:sz w:val="18"/>
                <w:szCs w:val="18"/>
              </w:rPr>
              <w:t>workers are spaced at least 1.5m apart</w:t>
            </w:r>
          </w:p>
          <w:p w14:paraId="4943E6D2" w14:textId="77777777" w:rsidR="00541053" w:rsidRDefault="00886D35">
            <w:pPr>
              <w:numPr>
                <w:ilvl w:val="0"/>
                <w:numId w:val="2"/>
              </w:numPr>
              <w:pBdr>
                <w:top w:val="nil"/>
                <w:left w:val="nil"/>
                <w:bottom w:val="nil"/>
                <w:right w:val="nil"/>
                <w:between w:val="nil"/>
              </w:pBdr>
              <w:ind w:left="227" w:hanging="170"/>
              <w:rPr>
                <w:color w:val="000000"/>
                <w:sz w:val="18"/>
                <w:szCs w:val="18"/>
              </w:rPr>
            </w:pPr>
            <w:r>
              <w:rPr>
                <w:color w:val="000000"/>
                <w:sz w:val="18"/>
                <w:szCs w:val="18"/>
              </w:rPr>
              <w:t xml:space="preserve">there is no more than one member of the public per four square meters of publicly available space. </w:t>
            </w:r>
          </w:p>
          <w:p w14:paraId="4CFAF4E2" w14:textId="77777777" w:rsidR="00541053" w:rsidRDefault="00541053">
            <w:pPr>
              <w:pBdr>
                <w:top w:val="nil"/>
                <w:left w:val="nil"/>
                <w:bottom w:val="nil"/>
                <w:right w:val="nil"/>
                <w:between w:val="nil"/>
              </w:pBdr>
              <w:ind w:left="284" w:hanging="284"/>
              <w:rPr>
                <w:color w:val="000000"/>
                <w:sz w:val="18"/>
                <w:szCs w:val="18"/>
              </w:rPr>
            </w:pPr>
          </w:p>
          <w:p w14:paraId="52915FD6" w14:textId="77777777" w:rsidR="00541053" w:rsidRDefault="00886D35">
            <w:pPr>
              <w:rPr>
                <w:sz w:val="18"/>
                <w:szCs w:val="18"/>
              </w:rPr>
            </w:pPr>
            <w:r>
              <w:rPr>
                <w:sz w:val="18"/>
                <w:szCs w:val="18"/>
              </w:rPr>
              <w:t>Also consider installing screens or barriers.</w:t>
            </w:r>
          </w:p>
        </w:tc>
        <w:tc>
          <w:tcPr>
            <w:tcW w:w="3990" w:type="dxa"/>
          </w:tcPr>
          <w:p w14:paraId="2E167780" w14:textId="77777777" w:rsidR="00541053" w:rsidRPr="00DA5C90" w:rsidRDefault="00886D35">
            <w:r w:rsidRPr="00DA5C90">
              <w:t>Measure out and place markers of where to stand throughout all studio floor spaces</w:t>
            </w:r>
          </w:p>
          <w:p w14:paraId="2EF32C6A" w14:textId="77777777" w:rsidR="00541053" w:rsidRPr="00DA5C90" w:rsidRDefault="00886D35">
            <w:r w:rsidRPr="00DA5C90">
              <w:t>Remove chairs or space 1.5 mts apart</w:t>
            </w:r>
          </w:p>
          <w:p w14:paraId="41FB99DA" w14:textId="77777777" w:rsidR="00541053" w:rsidRPr="00DA5C90" w:rsidRDefault="00886D35">
            <w:r w:rsidRPr="00DA5C90">
              <w:t>No class spectators or guardians to stay on or enter premises – students to be “kiss and dropped”</w:t>
            </w:r>
          </w:p>
          <w:p w14:paraId="6C4A14A3" w14:textId="77777777" w:rsidR="00541053" w:rsidRPr="00DA5C90" w:rsidRDefault="00886D35">
            <w:r w:rsidRPr="00DA5C90">
              <w:t>Mark any outdoor spaces with safe distance markers</w:t>
            </w:r>
          </w:p>
          <w:p w14:paraId="7106A640" w14:textId="77777777" w:rsidR="00541053" w:rsidRPr="00DA5C90" w:rsidRDefault="00886D35">
            <w:r w:rsidRPr="00DA5C90">
              <w:t>Provide signage in and around studio space and entrance</w:t>
            </w:r>
          </w:p>
          <w:p w14:paraId="4BF0F6FE" w14:textId="238EA9BF" w:rsidR="00541053" w:rsidRPr="00DA5C90" w:rsidRDefault="00886D35">
            <w:r w:rsidRPr="00DA5C90">
              <w:lastRenderedPageBreak/>
              <w:t xml:space="preserve">In class – no physical corrections, </w:t>
            </w:r>
            <w:r w:rsidR="00DA5C90">
              <w:t xml:space="preserve">or </w:t>
            </w:r>
            <w:r w:rsidRPr="00DA5C90">
              <w:t>modifications by teachers</w:t>
            </w:r>
            <w:r w:rsidR="00DA5C90">
              <w:t>.</w:t>
            </w:r>
          </w:p>
          <w:p w14:paraId="76405020" w14:textId="3312DA41" w:rsidR="00541053" w:rsidRPr="00DA5C90" w:rsidRDefault="00886D35">
            <w:r w:rsidRPr="00DA5C90">
              <w:t>No physical contact between students, including partner work, lifts, hugging, high 5’s etc</w:t>
            </w:r>
            <w:r w:rsidR="00DA5C90">
              <w:t>.</w:t>
            </w:r>
          </w:p>
        </w:tc>
        <w:tc>
          <w:tcPr>
            <w:tcW w:w="2943" w:type="dxa"/>
          </w:tcPr>
          <w:p w14:paraId="1C4EE45F" w14:textId="77777777" w:rsidR="00541053" w:rsidRDefault="00886D35">
            <w:pPr>
              <w:numPr>
                <w:ilvl w:val="0"/>
                <w:numId w:val="5"/>
              </w:numPr>
              <w:pBdr>
                <w:top w:val="nil"/>
                <w:left w:val="nil"/>
                <w:bottom w:val="nil"/>
                <w:right w:val="nil"/>
                <w:between w:val="nil"/>
              </w:pBdr>
              <w:spacing w:line="259" w:lineRule="auto"/>
            </w:pPr>
            <w:r>
              <w:rPr>
                <w:color w:val="000000"/>
              </w:rPr>
              <w:lastRenderedPageBreak/>
              <w:t>Floor markers for in studio</w:t>
            </w:r>
          </w:p>
          <w:p w14:paraId="199BD706" w14:textId="77777777" w:rsidR="00541053" w:rsidRDefault="00886D35">
            <w:pPr>
              <w:numPr>
                <w:ilvl w:val="0"/>
                <w:numId w:val="5"/>
              </w:numPr>
              <w:pBdr>
                <w:top w:val="nil"/>
                <w:left w:val="nil"/>
                <w:bottom w:val="nil"/>
                <w:right w:val="nil"/>
                <w:between w:val="nil"/>
              </w:pBdr>
              <w:spacing w:line="259" w:lineRule="auto"/>
            </w:pPr>
            <w:r>
              <w:rPr>
                <w:color w:val="000000"/>
              </w:rPr>
              <w:t>Spray paint/cones/etc for outdoor space marking</w:t>
            </w:r>
          </w:p>
          <w:p w14:paraId="057347C0" w14:textId="0479BF3D" w:rsidR="00541053" w:rsidRDefault="00886D35" w:rsidP="000347A9">
            <w:pPr>
              <w:numPr>
                <w:ilvl w:val="0"/>
                <w:numId w:val="5"/>
              </w:numPr>
              <w:pBdr>
                <w:top w:val="nil"/>
                <w:left w:val="nil"/>
                <w:bottom w:val="nil"/>
                <w:right w:val="nil"/>
                <w:between w:val="nil"/>
              </w:pBdr>
              <w:spacing w:line="259" w:lineRule="auto"/>
            </w:pPr>
            <w:r>
              <w:rPr>
                <w:color w:val="000000"/>
              </w:rPr>
              <w:t>Signage</w:t>
            </w:r>
          </w:p>
        </w:tc>
        <w:tc>
          <w:tcPr>
            <w:tcW w:w="3955" w:type="dxa"/>
          </w:tcPr>
          <w:p w14:paraId="687F7F2F" w14:textId="4DAA2701" w:rsidR="00541053" w:rsidRDefault="00722C56">
            <w:hyperlink r:id="rId20">
              <w:r w:rsidR="00886D35">
                <w:rPr>
                  <w:color w:val="0563C1"/>
                  <w:u w:val="single"/>
                </w:rPr>
                <w:t>https://www.australia.gov.au/covidsafe-resources</w:t>
              </w:r>
            </w:hyperlink>
            <w:r w:rsidR="00886D35">
              <w:t xml:space="preserve"> </w:t>
            </w:r>
          </w:p>
          <w:p w14:paraId="7E3F1FF7" w14:textId="77777777" w:rsidR="00541053" w:rsidRDefault="00541053"/>
        </w:tc>
      </w:tr>
      <w:tr w:rsidR="00541053" w14:paraId="5B434CA7" w14:textId="77777777">
        <w:tc>
          <w:tcPr>
            <w:tcW w:w="3282" w:type="dxa"/>
            <w:vAlign w:val="center"/>
          </w:tcPr>
          <w:p w14:paraId="78B82687" w14:textId="77777777" w:rsidR="005D48A1" w:rsidRDefault="005D48A1">
            <w:pPr>
              <w:pBdr>
                <w:top w:val="nil"/>
                <w:left w:val="nil"/>
                <w:bottom w:val="nil"/>
                <w:right w:val="nil"/>
                <w:between w:val="nil"/>
              </w:pBdr>
              <w:ind w:left="284" w:hanging="284"/>
              <w:rPr>
                <w:color w:val="000000"/>
                <w:sz w:val="18"/>
                <w:szCs w:val="18"/>
              </w:rPr>
            </w:pPr>
            <w:r>
              <w:rPr>
                <w:color w:val="000000"/>
                <w:sz w:val="18"/>
                <w:szCs w:val="18"/>
              </w:rPr>
              <w:t>Review and update work rosters and timetables where possible to ensure temporal as well as physical distancing.</w:t>
            </w:r>
          </w:p>
          <w:p w14:paraId="6F102564" w14:textId="6E7424E4" w:rsidR="00541053" w:rsidRDefault="00886D35">
            <w:pPr>
              <w:pBdr>
                <w:top w:val="nil"/>
                <w:left w:val="nil"/>
                <w:bottom w:val="nil"/>
                <w:right w:val="nil"/>
                <w:between w:val="nil"/>
              </w:pBdr>
              <w:ind w:left="284" w:hanging="284"/>
              <w:rPr>
                <w:color w:val="000000"/>
                <w:sz w:val="18"/>
                <w:szCs w:val="18"/>
              </w:rPr>
            </w:pPr>
            <w:r>
              <w:rPr>
                <w:color w:val="000000"/>
                <w:sz w:val="18"/>
                <w:szCs w:val="18"/>
              </w:rPr>
              <w:t>Minimise the build-up of workers waiting to enter and exit the workplace.</w:t>
            </w:r>
          </w:p>
        </w:tc>
        <w:tc>
          <w:tcPr>
            <w:tcW w:w="3990" w:type="dxa"/>
          </w:tcPr>
          <w:p w14:paraId="5326B97B" w14:textId="77777777" w:rsidR="00541053" w:rsidRPr="00DA5C90" w:rsidRDefault="00886D35">
            <w:r w:rsidRPr="00DA5C90">
              <w:t>Maintain 1.5 metres apart from other staff whilst on premises.</w:t>
            </w:r>
          </w:p>
          <w:p w14:paraId="3BA14112" w14:textId="77777777" w:rsidR="005D48A1" w:rsidRPr="00DA5C90" w:rsidRDefault="00886D35" w:rsidP="005D48A1">
            <w:r w:rsidRPr="00DA5C90">
              <w:t>Staff to exit premises immediately at end of shift</w:t>
            </w:r>
            <w:r w:rsidR="005D48A1" w:rsidRPr="00DA5C90">
              <w:t xml:space="preserve">. </w:t>
            </w:r>
          </w:p>
          <w:p w14:paraId="50CA750A" w14:textId="6675433C" w:rsidR="005D48A1" w:rsidRPr="00DA5C90" w:rsidRDefault="005D48A1" w:rsidP="005D48A1">
            <w:r w:rsidRPr="00DA5C90">
              <w:t>Administration staff to work from home where possible</w:t>
            </w:r>
          </w:p>
          <w:p w14:paraId="0FA6943B" w14:textId="01F8F2E7" w:rsidR="00541053" w:rsidRPr="00DA5C90" w:rsidRDefault="00541053"/>
        </w:tc>
        <w:tc>
          <w:tcPr>
            <w:tcW w:w="2943" w:type="dxa"/>
          </w:tcPr>
          <w:p w14:paraId="0491482B" w14:textId="77777777" w:rsidR="00541053" w:rsidRDefault="00886D35">
            <w:pPr>
              <w:numPr>
                <w:ilvl w:val="0"/>
                <w:numId w:val="7"/>
              </w:numPr>
              <w:pBdr>
                <w:top w:val="nil"/>
                <w:left w:val="nil"/>
                <w:bottom w:val="nil"/>
                <w:right w:val="nil"/>
                <w:between w:val="nil"/>
              </w:pBdr>
              <w:spacing w:after="160" w:line="259" w:lineRule="auto"/>
            </w:pPr>
            <w:r>
              <w:rPr>
                <w:color w:val="000000"/>
              </w:rPr>
              <w:t>Staff agreement</w:t>
            </w:r>
          </w:p>
        </w:tc>
        <w:tc>
          <w:tcPr>
            <w:tcW w:w="3955" w:type="dxa"/>
          </w:tcPr>
          <w:p w14:paraId="57B35FC0" w14:textId="77777777" w:rsidR="005D48A1" w:rsidRDefault="000347A9" w:rsidP="005D48A1">
            <w:r>
              <w:t>PBS</w:t>
            </w:r>
            <w:r w:rsidR="00886D35">
              <w:t xml:space="preserve"> Staff Agreement</w:t>
            </w:r>
          </w:p>
          <w:p w14:paraId="1D921DF6" w14:textId="1A00278C" w:rsidR="005D48A1" w:rsidRDefault="00722C56" w:rsidP="005D48A1">
            <w:hyperlink r:id="rId21" w:history="1">
              <w:r w:rsidR="005D48A1" w:rsidRPr="00D75641">
                <w:rPr>
                  <w:rStyle w:val="Hyperlink"/>
                </w:rPr>
                <w:t>https://www.australia.gov.au/covidsafe-resources</w:t>
              </w:r>
            </w:hyperlink>
            <w:r w:rsidR="005D48A1">
              <w:t xml:space="preserve"> </w:t>
            </w:r>
          </w:p>
          <w:p w14:paraId="548A5DF4" w14:textId="09941C65" w:rsidR="00541053" w:rsidRDefault="00541053"/>
        </w:tc>
      </w:tr>
      <w:tr w:rsidR="00541053" w14:paraId="7332C270" w14:textId="77777777">
        <w:tc>
          <w:tcPr>
            <w:tcW w:w="3282" w:type="dxa"/>
            <w:vAlign w:val="center"/>
          </w:tcPr>
          <w:p w14:paraId="3FE09BE7" w14:textId="77777777" w:rsidR="00541053" w:rsidRDefault="00886D35">
            <w:pPr>
              <w:pBdr>
                <w:top w:val="nil"/>
                <w:left w:val="nil"/>
                <w:bottom w:val="nil"/>
                <w:right w:val="nil"/>
                <w:between w:val="nil"/>
              </w:pBdr>
              <w:ind w:left="284" w:hanging="284"/>
              <w:rPr>
                <w:color w:val="000000"/>
                <w:sz w:val="18"/>
                <w:szCs w:val="18"/>
              </w:rPr>
            </w:pPr>
            <w:r>
              <w:rPr>
                <w:color w:val="000000"/>
                <w:sz w:val="18"/>
                <w:szCs w:val="18"/>
              </w:rPr>
              <w:t xml:space="preserve">Provide training to staff on physical distancing expectations while working and socialising (e.g. during </w:t>
            </w:r>
            <w:r>
              <w:rPr>
                <w:sz w:val="18"/>
                <w:szCs w:val="18"/>
              </w:rPr>
              <w:t>lunch breaks</w:t>
            </w:r>
            <w:r>
              <w:rPr>
                <w:color w:val="000000"/>
                <w:sz w:val="18"/>
                <w:szCs w:val="18"/>
              </w:rPr>
              <w:t>).</w:t>
            </w:r>
          </w:p>
        </w:tc>
        <w:tc>
          <w:tcPr>
            <w:tcW w:w="3990" w:type="dxa"/>
          </w:tcPr>
          <w:p w14:paraId="26C9C2B6" w14:textId="77777777" w:rsidR="00541053" w:rsidRPr="00DA5C90" w:rsidRDefault="00886D35">
            <w:r w:rsidRPr="00DA5C90">
              <w:t>Studio owners to hold online staff training session prior to opening</w:t>
            </w:r>
          </w:p>
        </w:tc>
        <w:tc>
          <w:tcPr>
            <w:tcW w:w="2943" w:type="dxa"/>
          </w:tcPr>
          <w:p w14:paraId="253F9922" w14:textId="77777777" w:rsidR="00541053" w:rsidRDefault="00886D35">
            <w:pPr>
              <w:numPr>
                <w:ilvl w:val="0"/>
                <w:numId w:val="9"/>
              </w:numPr>
              <w:pBdr>
                <w:top w:val="nil"/>
                <w:left w:val="nil"/>
                <w:bottom w:val="nil"/>
                <w:right w:val="nil"/>
                <w:between w:val="nil"/>
              </w:pBdr>
              <w:spacing w:after="160" w:line="259" w:lineRule="auto"/>
            </w:pPr>
            <w:r>
              <w:rPr>
                <w:color w:val="000000"/>
              </w:rPr>
              <w:t>Staff agreement</w:t>
            </w:r>
          </w:p>
        </w:tc>
        <w:tc>
          <w:tcPr>
            <w:tcW w:w="3955" w:type="dxa"/>
          </w:tcPr>
          <w:p w14:paraId="13E27F1A" w14:textId="11FE611F" w:rsidR="00541053" w:rsidRDefault="000347A9">
            <w:r>
              <w:t>PBS</w:t>
            </w:r>
            <w:r w:rsidR="00886D35">
              <w:t xml:space="preserve"> Staff Agreement</w:t>
            </w:r>
          </w:p>
        </w:tc>
      </w:tr>
      <w:tr w:rsidR="00541053" w14:paraId="4842373A" w14:textId="77777777">
        <w:tc>
          <w:tcPr>
            <w:tcW w:w="3282" w:type="dxa"/>
            <w:vAlign w:val="center"/>
          </w:tcPr>
          <w:p w14:paraId="0342CFEC" w14:textId="77777777" w:rsidR="00541053" w:rsidRDefault="00886D35">
            <w:pPr>
              <w:pBdr>
                <w:top w:val="nil"/>
                <w:left w:val="nil"/>
                <w:bottom w:val="nil"/>
                <w:right w:val="nil"/>
                <w:between w:val="nil"/>
              </w:pBdr>
              <w:ind w:left="284" w:hanging="284"/>
              <w:rPr>
                <w:color w:val="000000"/>
                <w:sz w:val="18"/>
                <w:szCs w:val="18"/>
              </w:rPr>
            </w:pPr>
            <w:r>
              <w:rPr>
                <w:color w:val="000000"/>
                <w:sz w:val="18"/>
                <w:szCs w:val="18"/>
              </w:rPr>
              <w:t>Where relevant, ensure clear and visible signage in areas that are open to the general public that specifies maximum occupancy of that space, as determined by the ‘</w:t>
            </w:r>
            <w:hyperlink r:id="rId22" w:anchor="what-is-the-four-square-metre-rule">
              <w:r>
                <w:rPr>
                  <w:color w:val="000000"/>
                  <w:sz w:val="18"/>
                  <w:szCs w:val="18"/>
                  <w:u w:val="single"/>
                </w:rPr>
                <w:t xml:space="preserve">four square metre’ rule. </w:t>
              </w:r>
            </w:hyperlink>
          </w:p>
        </w:tc>
        <w:tc>
          <w:tcPr>
            <w:tcW w:w="3990" w:type="dxa"/>
          </w:tcPr>
          <w:p w14:paraId="352F3D18" w14:textId="77777777" w:rsidR="00541053" w:rsidRDefault="00886D35">
            <w:r w:rsidRPr="00DA5C90">
              <w:t>Place signage in reception, studio space, bathrooms, and change rooms with specific number allocation to relating space</w:t>
            </w:r>
          </w:p>
        </w:tc>
        <w:tc>
          <w:tcPr>
            <w:tcW w:w="2943" w:type="dxa"/>
          </w:tcPr>
          <w:p w14:paraId="70479512" w14:textId="77777777" w:rsidR="00541053" w:rsidRDefault="00886D35">
            <w:pPr>
              <w:numPr>
                <w:ilvl w:val="0"/>
                <w:numId w:val="16"/>
              </w:numPr>
              <w:pBdr>
                <w:top w:val="nil"/>
                <w:left w:val="nil"/>
                <w:bottom w:val="nil"/>
                <w:right w:val="nil"/>
                <w:between w:val="nil"/>
              </w:pBdr>
              <w:spacing w:after="160" w:line="259" w:lineRule="auto"/>
            </w:pPr>
            <w:r>
              <w:rPr>
                <w:color w:val="000000"/>
              </w:rPr>
              <w:t>Signage</w:t>
            </w:r>
          </w:p>
        </w:tc>
        <w:tc>
          <w:tcPr>
            <w:tcW w:w="3955" w:type="dxa"/>
          </w:tcPr>
          <w:p w14:paraId="052ED2CF" w14:textId="77777777" w:rsidR="00541053" w:rsidRDefault="00722C56">
            <w:hyperlink r:id="rId23">
              <w:r w:rsidR="00886D35">
                <w:rPr>
                  <w:color w:val="0563C1"/>
                  <w:u w:val="single"/>
                </w:rPr>
                <w:t>https://www.australia.gov.au/covidsafe-resources</w:t>
              </w:r>
            </w:hyperlink>
            <w:r w:rsidR="00886D35">
              <w:t xml:space="preserve"> </w:t>
            </w:r>
          </w:p>
          <w:p w14:paraId="705A036C" w14:textId="77777777" w:rsidR="00541053" w:rsidRDefault="00541053"/>
        </w:tc>
      </w:tr>
      <w:tr w:rsidR="00541053" w14:paraId="557A5CAF" w14:textId="77777777">
        <w:tc>
          <w:tcPr>
            <w:tcW w:w="3282" w:type="dxa"/>
            <w:shd w:val="clear" w:color="auto" w:fill="D9D9D9"/>
            <w:vAlign w:val="center"/>
          </w:tcPr>
          <w:p w14:paraId="2F4D829D" w14:textId="77777777" w:rsidR="00541053" w:rsidRDefault="00886D35">
            <w:pPr>
              <w:pBdr>
                <w:top w:val="nil"/>
                <w:left w:val="nil"/>
                <w:bottom w:val="nil"/>
                <w:right w:val="nil"/>
                <w:between w:val="nil"/>
              </w:pBdr>
              <w:ind w:left="284" w:hanging="284"/>
              <w:rPr>
                <w:color w:val="000000"/>
              </w:rPr>
            </w:pPr>
            <w:r>
              <w:rPr>
                <w:color w:val="000000"/>
              </w:rPr>
              <w:t>RECORD KEEPING</w:t>
            </w:r>
          </w:p>
        </w:tc>
        <w:tc>
          <w:tcPr>
            <w:tcW w:w="3990" w:type="dxa"/>
            <w:shd w:val="clear" w:color="auto" w:fill="D9D9D9"/>
          </w:tcPr>
          <w:p w14:paraId="4B989302" w14:textId="77777777" w:rsidR="00541053" w:rsidRDefault="00541053"/>
        </w:tc>
        <w:tc>
          <w:tcPr>
            <w:tcW w:w="2943" w:type="dxa"/>
            <w:shd w:val="clear" w:color="auto" w:fill="D9D9D9"/>
          </w:tcPr>
          <w:p w14:paraId="374C82A0" w14:textId="77777777" w:rsidR="00541053" w:rsidRDefault="00541053">
            <w:pPr>
              <w:pBdr>
                <w:top w:val="nil"/>
                <w:left w:val="nil"/>
                <w:bottom w:val="nil"/>
                <w:right w:val="nil"/>
                <w:between w:val="nil"/>
              </w:pBdr>
              <w:spacing w:after="160" w:line="259" w:lineRule="auto"/>
              <w:ind w:left="720"/>
              <w:rPr>
                <w:color w:val="000000"/>
              </w:rPr>
            </w:pPr>
          </w:p>
        </w:tc>
        <w:tc>
          <w:tcPr>
            <w:tcW w:w="3955" w:type="dxa"/>
            <w:shd w:val="clear" w:color="auto" w:fill="D9D9D9"/>
          </w:tcPr>
          <w:p w14:paraId="0D3C183C" w14:textId="77777777" w:rsidR="00541053" w:rsidRDefault="00541053"/>
        </w:tc>
      </w:tr>
      <w:tr w:rsidR="00541053" w14:paraId="0F393B6A" w14:textId="77777777">
        <w:tc>
          <w:tcPr>
            <w:tcW w:w="3282" w:type="dxa"/>
            <w:vAlign w:val="center"/>
          </w:tcPr>
          <w:p w14:paraId="524289D4" w14:textId="77777777" w:rsidR="00541053" w:rsidRDefault="00886D35">
            <w:pPr>
              <w:pBdr>
                <w:top w:val="nil"/>
                <w:left w:val="nil"/>
                <w:bottom w:val="nil"/>
                <w:right w:val="nil"/>
                <w:between w:val="nil"/>
              </w:pBdr>
              <w:ind w:left="284" w:hanging="284"/>
              <w:rPr>
                <w:color w:val="000000"/>
              </w:rPr>
            </w:pPr>
            <w:r>
              <w:rPr>
                <w:color w:val="000000"/>
                <w:sz w:val="18"/>
                <w:szCs w:val="18"/>
              </w:rPr>
              <w:t>Establish a process to record the attendance of workers, customers, clients, visitors and workplace inspectors, delivery drivers. This information will assist employers to identify close contacts.</w:t>
            </w:r>
          </w:p>
        </w:tc>
        <w:tc>
          <w:tcPr>
            <w:tcW w:w="3990" w:type="dxa"/>
          </w:tcPr>
          <w:p w14:paraId="5DAE6534" w14:textId="6548B716" w:rsidR="00541053" w:rsidRDefault="000347A9">
            <w:r w:rsidRPr="00DA5C90">
              <w:t>Teacher</w:t>
            </w:r>
            <w:r w:rsidR="00886D35" w:rsidRPr="00DA5C90">
              <w:t xml:space="preserve"> to be diligent when marking attendance in classes</w:t>
            </w:r>
          </w:p>
          <w:p w14:paraId="066D57E8" w14:textId="20F58AAD" w:rsidR="00541053" w:rsidRDefault="00886D35">
            <w:r w:rsidRPr="00DA5C90">
              <w:t xml:space="preserve">Create a </w:t>
            </w:r>
            <w:r w:rsidR="00DA5C90">
              <w:t>file</w:t>
            </w:r>
            <w:r w:rsidRPr="00DA5C90">
              <w:t xml:space="preserve"> for staff to record in</w:t>
            </w:r>
            <w:r w:rsidR="00DA5C90">
              <w:t>.</w:t>
            </w:r>
          </w:p>
        </w:tc>
        <w:tc>
          <w:tcPr>
            <w:tcW w:w="2943" w:type="dxa"/>
          </w:tcPr>
          <w:p w14:paraId="2BD214DB" w14:textId="5881DAB4" w:rsidR="00541053" w:rsidRDefault="000347A9">
            <w:pPr>
              <w:numPr>
                <w:ilvl w:val="0"/>
                <w:numId w:val="17"/>
              </w:numPr>
              <w:pBdr>
                <w:top w:val="nil"/>
                <w:left w:val="nil"/>
                <w:bottom w:val="nil"/>
                <w:right w:val="nil"/>
                <w:between w:val="nil"/>
              </w:pBdr>
              <w:spacing w:line="259" w:lineRule="auto"/>
            </w:pPr>
            <w:r>
              <w:rPr>
                <w:color w:val="000000"/>
              </w:rPr>
              <w:t>DSP</w:t>
            </w:r>
          </w:p>
          <w:p w14:paraId="3576EA87" w14:textId="76D551BB" w:rsidR="00541053" w:rsidRDefault="00DA5C90">
            <w:pPr>
              <w:numPr>
                <w:ilvl w:val="0"/>
                <w:numId w:val="17"/>
              </w:numPr>
              <w:pBdr>
                <w:top w:val="nil"/>
                <w:left w:val="nil"/>
                <w:bottom w:val="nil"/>
                <w:right w:val="nil"/>
                <w:between w:val="nil"/>
              </w:pBdr>
              <w:spacing w:after="160" w:line="259" w:lineRule="auto"/>
            </w:pPr>
            <w:r>
              <w:rPr>
                <w:color w:val="000000"/>
              </w:rPr>
              <w:t>Contact Tracing</w:t>
            </w:r>
            <w:r w:rsidR="00886D35">
              <w:rPr>
                <w:color w:val="000000"/>
              </w:rPr>
              <w:t xml:space="preserve"> file</w:t>
            </w:r>
          </w:p>
        </w:tc>
        <w:tc>
          <w:tcPr>
            <w:tcW w:w="3955" w:type="dxa"/>
          </w:tcPr>
          <w:p w14:paraId="2E101622" w14:textId="07CD8A69" w:rsidR="00541053" w:rsidRDefault="00886D35">
            <w:r>
              <w:t xml:space="preserve">Use </w:t>
            </w:r>
            <w:r w:rsidR="000347A9">
              <w:t>DSP to mark rolls</w:t>
            </w:r>
          </w:p>
          <w:p w14:paraId="3A2DEF11" w14:textId="193BB4EB" w:rsidR="00541053" w:rsidRDefault="00DA5C90">
            <w:r>
              <w:t>PBS Contact Tracing Spreadsheet</w:t>
            </w:r>
          </w:p>
        </w:tc>
      </w:tr>
      <w:tr w:rsidR="00541053" w14:paraId="38761E2A" w14:textId="77777777">
        <w:tc>
          <w:tcPr>
            <w:tcW w:w="14170" w:type="dxa"/>
            <w:gridSpan w:val="4"/>
            <w:shd w:val="clear" w:color="auto" w:fill="D9D9D9"/>
            <w:vAlign w:val="center"/>
          </w:tcPr>
          <w:p w14:paraId="586BBE73" w14:textId="77777777" w:rsidR="00541053" w:rsidRDefault="00886D35">
            <w:r>
              <w:t xml:space="preserve">PREPARING YOUR RESPONSE TO A SUSPECTED OR CONFIRMED COVID-19 CASE </w:t>
            </w:r>
          </w:p>
        </w:tc>
      </w:tr>
      <w:tr w:rsidR="00541053" w14:paraId="5D5392FE" w14:textId="77777777">
        <w:tc>
          <w:tcPr>
            <w:tcW w:w="3282" w:type="dxa"/>
            <w:vAlign w:val="center"/>
          </w:tcPr>
          <w:p w14:paraId="267009AD" w14:textId="77777777" w:rsidR="00541053" w:rsidRDefault="00886D35">
            <w:pPr>
              <w:pBdr>
                <w:top w:val="nil"/>
                <w:left w:val="nil"/>
                <w:bottom w:val="nil"/>
                <w:right w:val="nil"/>
                <w:between w:val="nil"/>
              </w:pBdr>
              <w:ind w:left="284" w:hanging="284"/>
              <w:rPr>
                <w:color w:val="000000"/>
                <w:sz w:val="18"/>
                <w:szCs w:val="18"/>
              </w:rPr>
            </w:pPr>
            <w:r>
              <w:rPr>
                <w:color w:val="000000"/>
                <w:sz w:val="18"/>
                <w:szCs w:val="18"/>
              </w:rPr>
              <w:t>Prepare or update your business continuity plan to consider the impacts of an outbreak and potential closure of the workplace.</w:t>
            </w:r>
          </w:p>
        </w:tc>
        <w:tc>
          <w:tcPr>
            <w:tcW w:w="3990" w:type="dxa"/>
          </w:tcPr>
          <w:p w14:paraId="332FF236" w14:textId="15DB6999" w:rsidR="00541053" w:rsidRDefault="00886D35">
            <w:r>
              <w:t>Staff/Student/Guardian to contact studio owner immediately if contraction of COVID-19 is confirmed</w:t>
            </w:r>
            <w:r w:rsidR="00AD13B1">
              <w:t>.</w:t>
            </w:r>
          </w:p>
          <w:p w14:paraId="516BDC94" w14:textId="1D6EE29C" w:rsidR="00541053" w:rsidRDefault="00886D35">
            <w:r>
              <w:t>Known case to not attend studio for 14 days</w:t>
            </w:r>
            <w:r w:rsidR="00AD13B1">
              <w:t>.</w:t>
            </w:r>
          </w:p>
          <w:p w14:paraId="31FA073D" w14:textId="41F82DD9" w:rsidR="00541053" w:rsidRDefault="00886D35">
            <w:r>
              <w:lastRenderedPageBreak/>
              <w:t>Studio owner to contact all persons that have been in contact with known case or have been on the premises at the same times as confirmed case</w:t>
            </w:r>
            <w:r w:rsidR="00AD13B1">
              <w:t>.</w:t>
            </w:r>
          </w:p>
          <w:p w14:paraId="5FF47118" w14:textId="77777777" w:rsidR="00541053" w:rsidRDefault="00886D35">
            <w:r>
              <w:t>All persons having contact with confirmed case MUST get tested and isolate until test results are clear or for the 14-day isolation period.</w:t>
            </w:r>
          </w:p>
          <w:p w14:paraId="3FA39FED" w14:textId="2F443642" w:rsidR="00541053" w:rsidRDefault="00886D35">
            <w:r>
              <w:t>Facility to be closed for deep cleaning</w:t>
            </w:r>
            <w:r w:rsidR="005F4A30">
              <w:t>.</w:t>
            </w:r>
          </w:p>
          <w:p w14:paraId="033B2AC2" w14:textId="66E24C14" w:rsidR="00541053" w:rsidRDefault="00886D35">
            <w:r>
              <w:t>All families to be notified</w:t>
            </w:r>
            <w:r w:rsidR="005F4A30">
              <w:t>.</w:t>
            </w:r>
          </w:p>
          <w:p w14:paraId="0FE3F7EC" w14:textId="77777777" w:rsidR="00541053" w:rsidRDefault="00886D35">
            <w:r>
              <w:t>Close down unlikely but classes to resume online if this is a requirement for the 14-day isolation period.</w:t>
            </w:r>
          </w:p>
        </w:tc>
        <w:tc>
          <w:tcPr>
            <w:tcW w:w="2943" w:type="dxa"/>
          </w:tcPr>
          <w:p w14:paraId="37AAC8FE" w14:textId="77777777" w:rsidR="00541053" w:rsidRDefault="00886D35">
            <w:pPr>
              <w:numPr>
                <w:ilvl w:val="0"/>
                <w:numId w:val="19"/>
              </w:numPr>
              <w:pBdr>
                <w:top w:val="nil"/>
                <w:left w:val="nil"/>
                <w:bottom w:val="nil"/>
                <w:right w:val="nil"/>
                <w:between w:val="nil"/>
              </w:pBdr>
              <w:spacing w:line="259" w:lineRule="auto"/>
            </w:pPr>
            <w:r>
              <w:rPr>
                <w:color w:val="000000"/>
              </w:rPr>
              <w:lastRenderedPageBreak/>
              <w:t>Staff agreement</w:t>
            </w:r>
          </w:p>
          <w:p w14:paraId="2DED81DB" w14:textId="53639A8B" w:rsidR="00541053" w:rsidRDefault="00886D35" w:rsidP="003E04A0">
            <w:pPr>
              <w:numPr>
                <w:ilvl w:val="0"/>
                <w:numId w:val="1"/>
              </w:numPr>
              <w:pBdr>
                <w:top w:val="nil"/>
                <w:left w:val="nil"/>
                <w:bottom w:val="nil"/>
                <w:right w:val="nil"/>
                <w:between w:val="nil"/>
              </w:pBdr>
              <w:spacing w:line="259" w:lineRule="auto"/>
            </w:pPr>
            <w:r>
              <w:rPr>
                <w:color w:val="000000"/>
              </w:rPr>
              <w:t xml:space="preserve">Assumption of the Risk and Waiver of Liability Relating to COVID-19 to be </w:t>
            </w:r>
            <w:r>
              <w:rPr>
                <w:color w:val="000000"/>
              </w:rPr>
              <w:lastRenderedPageBreak/>
              <w:t>signed by guardians</w:t>
            </w:r>
            <w:r w:rsidR="003E04A0">
              <w:rPr>
                <w:color w:val="000000"/>
              </w:rPr>
              <w:t xml:space="preserve"> </w:t>
            </w:r>
            <w:r w:rsidR="003E04A0" w:rsidRPr="004F615D">
              <w:rPr>
                <w:color w:val="000000"/>
              </w:rPr>
              <w:t>guardians (if they haven’t already agreed to the Online Classes waiver)</w:t>
            </w:r>
          </w:p>
          <w:p w14:paraId="0B9B7046" w14:textId="77777777" w:rsidR="00541053" w:rsidRDefault="00886D35">
            <w:pPr>
              <w:numPr>
                <w:ilvl w:val="0"/>
                <w:numId w:val="19"/>
              </w:numPr>
              <w:pBdr>
                <w:top w:val="nil"/>
                <w:left w:val="nil"/>
                <w:bottom w:val="nil"/>
                <w:right w:val="nil"/>
                <w:between w:val="nil"/>
              </w:pBdr>
              <w:spacing w:line="259" w:lineRule="auto"/>
            </w:pPr>
            <w:r>
              <w:rPr>
                <w:color w:val="000000"/>
              </w:rPr>
              <w:t>Self-clean or cleaner</w:t>
            </w:r>
          </w:p>
          <w:p w14:paraId="652EEC5E" w14:textId="77777777" w:rsidR="00541053" w:rsidRDefault="00886D35">
            <w:pPr>
              <w:numPr>
                <w:ilvl w:val="0"/>
                <w:numId w:val="19"/>
              </w:numPr>
              <w:pBdr>
                <w:top w:val="nil"/>
                <w:left w:val="nil"/>
                <w:bottom w:val="nil"/>
                <w:right w:val="nil"/>
                <w:between w:val="nil"/>
              </w:pBdr>
              <w:spacing w:line="259" w:lineRule="auto"/>
            </w:pPr>
            <w:r>
              <w:rPr>
                <w:color w:val="000000"/>
              </w:rPr>
              <w:t>Cleaning supplies</w:t>
            </w:r>
          </w:p>
          <w:p w14:paraId="542EC22A" w14:textId="77777777" w:rsidR="00541053" w:rsidRDefault="00886D35">
            <w:pPr>
              <w:numPr>
                <w:ilvl w:val="0"/>
                <w:numId w:val="19"/>
              </w:numPr>
              <w:pBdr>
                <w:top w:val="nil"/>
                <w:left w:val="nil"/>
                <w:bottom w:val="nil"/>
                <w:right w:val="nil"/>
                <w:between w:val="nil"/>
              </w:pBdr>
              <w:spacing w:line="259" w:lineRule="auto"/>
            </w:pPr>
            <w:r>
              <w:rPr>
                <w:color w:val="000000"/>
              </w:rPr>
              <w:t>Email communication to families</w:t>
            </w:r>
          </w:p>
          <w:p w14:paraId="20DBB44E" w14:textId="750BE54E" w:rsidR="00541053" w:rsidRDefault="00886D35">
            <w:pPr>
              <w:numPr>
                <w:ilvl w:val="0"/>
                <w:numId w:val="19"/>
              </w:numPr>
              <w:pBdr>
                <w:top w:val="nil"/>
                <w:left w:val="nil"/>
                <w:bottom w:val="nil"/>
                <w:right w:val="nil"/>
                <w:between w:val="nil"/>
              </w:pBdr>
              <w:spacing w:after="160" w:line="259" w:lineRule="auto"/>
            </w:pPr>
            <w:r>
              <w:rPr>
                <w:color w:val="000000"/>
              </w:rPr>
              <w:t>Refer to</w:t>
            </w:r>
            <w:r w:rsidR="000347A9">
              <w:rPr>
                <w:color w:val="000000"/>
              </w:rPr>
              <w:t xml:space="preserve"> </w:t>
            </w:r>
            <w:r>
              <w:rPr>
                <w:color w:val="000000"/>
              </w:rPr>
              <w:t>COVIDSafe plan</w:t>
            </w:r>
          </w:p>
          <w:p w14:paraId="27A0CF28" w14:textId="77777777" w:rsidR="00541053" w:rsidRDefault="00541053"/>
        </w:tc>
        <w:tc>
          <w:tcPr>
            <w:tcW w:w="3955" w:type="dxa"/>
          </w:tcPr>
          <w:p w14:paraId="01BA887A" w14:textId="226244BA" w:rsidR="00541053" w:rsidRDefault="000347A9">
            <w:r>
              <w:lastRenderedPageBreak/>
              <w:t>PBS</w:t>
            </w:r>
            <w:r w:rsidR="00886D35">
              <w:t xml:space="preserve"> COVIDSafe Plan</w:t>
            </w:r>
          </w:p>
          <w:p w14:paraId="6FB3947A" w14:textId="77777777" w:rsidR="00DA5C90" w:rsidRDefault="00DA5C90" w:rsidP="00DA5C90">
            <w:hyperlink r:id="rId24" w:history="1">
              <w:r w:rsidRPr="00BF1B3D">
                <w:rPr>
                  <w:rStyle w:val="Hyperlink"/>
                </w:rPr>
                <w:t>https://www.peninsulaballetschool.com.au/covid19-risk-and-liability-waiver/</w:t>
              </w:r>
            </w:hyperlink>
          </w:p>
          <w:p w14:paraId="168E91AD" w14:textId="575408C6" w:rsidR="00541053" w:rsidRDefault="000347A9">
            <w:r>
              <w:t>PBS</w:t>
            </w:r>
            <w:r w:rsidR="00886D35">
              <w:t xml:space="preserve"> Staff Agreement</w:t>
            </w:r>
          </w:p>
          <w:p w14:paraId="4DE188E4" w14:textId="03B74E24" w:rsidR="00DA5C90" w:rsidRDefault="00DA5C90">
            <w:r>
              <w:t>PBS COVIDSafe Response Plan</w:t>
            </w:r>
          </w:p>
          <w:p w14:paraId="76776466" w14:textId="77777777" w:rsidR="00541053" w:rsidRDefault="00541053"/>
        </w:tc>
      </w:tr>
      <w:tr w:rsidR="00541053" w14:paraId="5065B7DE" w14:textId="77777777">
        <w:tc>
          <w:tcPr>
            <w:tcW w:w="3282" w:type="dxa"/>
            <w:vAlign w:val="center"/>
          </w:tcPr>
          <w:p w14:paraId="6A3AF083" w14:textId="77777777" w:rsidR="00541053" w:rsidRDefault="00886D35">
            <w:pPr>
              <w:pBdr>
                <w:top w:val="nil"/>
                <w:left w:val="nil"/>
                <w:bottom w:val="nil"/>
                <w:right w:val="nil"/>
                <w:between w:val="nil"/>
              </w:pBdr>
              <w:ind w:left="284" w:hanging="284"/>
              <w:rPr>
                <w:b/>
                <w:color w:val="000000"/>
                <w:sz w:val="18"/>
                <w:szCs w:val="18"/>
              </w:rPr>
            </w:pPr>
            <w:r>
              <w:rPr>
                <w:color w:val="000000"/>
                <w:sz w:val="18"/>
                <w:szCs w:val="18"/>
              </w:rPr>
              <w:t>Prepare to identify close contacts and providing staff and visitor records to support contact tracing</w:t>
            </w:r>
            <w:r>
              <w:rPr>
                <w:b/>
                <w:color w:val="000000"/>
                <w:sz w:val="18"/>
                <w:szCs w:val="18"/>
              </w:rPr>
              <w:t>.</w:t>
            </w:r>
          </w:p>
        </w:tc>
        <w:tc>
          <w:tcPr>
            <w:tcW w:w="3990" w:type="dxa"/>
          </w:tcPr>
          <w:p w14:paraId="7229D469" w14:textId="24DEBFE1" w:rsidR="00541053" w:rsidRDefault="00886D35">
            <w:r>
              <w:t>Using CRM contact all close contacts to identified case</w:t>
            </w:r>
            <w:r w:rsidR="005F4A30">
              <w:t>.</w:t>
            </w:r>
          </w:p>
          <w:p w14:paraId="49C6C5E4" w14:textId="45FA22CF" w:rsidR="00541053" w:rsidRDefault="00886D35">
            <w:r>
              <w:t>Using visitor logbook to contact</w:t>
            </w:r>
            <w:r w:rsidR="005F4A30">
              <w:t>.</w:t>
            </w:r>
          </w:p>
        </w:tc>
        <w:tc>
          <w:tcPr>
            <w:tcW w:w="2943" w:type="dxa"/>
          </w:tcPr>
          <w:p w14:paraId="69A29E82" w14:textId="2F42C31F" w:rsidR="00541053" w:rsidRDefault="005F4A30">
            <w:pPr>
              <w:numPr>
                <w:ilvl w:val="0"/>
                <w:numId w:val="20"/>
              </w:numPr>
              <w:pBdr>
                <w:top w:val="nil"/>
                <w:left w:val="nil"/>
                <w:bottom w:val="nil"/>
                <w:right w:val="nil"/>
                <w:between w:val="nil"/>
              </w:pBdr>
              <w:spacing w:line="259" w:lineRule="auto"/>
            </w:pPr>
            <w:r>
              <w:rPr>
                <w:color w:val="000000"/>
              </w:rPr>
              <w:t>DSP</w:t>
            </w:r>
          </w:p>
          <w:p w14:paraId="1EA7C389" w14:textId="324C1A38" w:rsidR="00541053" w:rsidRDefault="003E04A0">
            <w:pPr>
              <w:numPr>
                <w:ilvl w:val="0"/>
                <w:numId w:val="20"/>
              </w:numPr>
              <w:pBdr>
                <w:top w:val="nil"/>
                <w:left w:val="nil"/>
                <w:bottom w:val="nil"/>
                <w:right w:val="nil"/>
                <w:between w:val="nil"/>
              </w:pBdr>
              <w:spacing w:after="160" w:line="259" w:lineRule="auto"/>
            </w:pPr>
            <w:r>
              <w:rPr>
                <w:color w:val="000000"/>
              </w:rPr>
              <w:t>Contact Tracing file</w:t>
            </w:r>
          </w:p>
        </w:tc>
        <w:tc>
          <w:tcPr>
            <w:tcW w:w="3955" w:type="dxa"/>
          </w:tcPr>
          <w:p w14:paraId="25051E3C" w14:textId="31B6B5EF" w:rsidR="00541053" w:rsidRDefault="003E04A0">
            <w:r>
              <w:t>PBS Contact Tracing Spreadsheet</w:t>
            </w:r>
          </w:p>
        </w:tc>
      </w:tr>
      <w:tr w:rsidR="00541053" w14:paraId="109124E8" w14:textId="77777777">
        <w:tc>
          <w:tcPr>
            <w:tcW w:w="3282" w:type="dxa"/>
            <w:vAlign w:val="center"/>
          </w:tcPr>
          <w:p w14:paraId="694B91D8" w14:textId="77777777" w:rsidR="00541053" w:rsidRDefault="00886D35">
            <w:pPr>
              <w:pBdr>
                <w:top w:val="nil"/>
                <w:left w:val="nil"/>
                <w:bottom w:val="nil"/>
                <w:right w:val="nil"/>
                <w:between w:val="nil"/>
              </w:pBdr>
              <w:ind w:left="284" w:hanging="284"/>
              <w:rPr>
                <w:color w:val="000000"/>
                <w:sz w:val="18"/>
                <w:szCs w:val="18"/>
              </w:rPr>
            </w:pPr>
            <w:r>
              <w:rPr>
                <w:color w:val="000000"/>
                <w:sz w:val="18"/>
                <w:szCs w:val="18"/>
              </w:rPr>
              <w:t xml:space="preserve">Prepare to assess whether the workplace or parts of the workplace must be closed. Prepare to undertake cleaning and disinfection at your business premises. </w:t>
            </w:r>
          </w:p>
          <w:p w14:paraId="1326EF47" w14:textId="77777777" w:rsidR="00541053" w:rsidRDefault="00541053">
            <w:pPr>
              <w:pBdr>
                <w:top w:val="nil"/>
                <w:left w:val="nil"/>
                <w:bottom w:val="nil"/>
                <w:right w:val="nil"/>
                <w:between w:val="nil"/>
              </w:pBdr>
              <w:ind w:left="284" w:hanging="284"/>
              <w:rPr>
                <w:b/>
                <w:color w:val="000000"/>
                <w:sz w:val="18"/>
                <w:szCs w:val="18"/>
              </w:rPr>
            </w:pPr>
          </w:p>
        </w:tc>
        <w:tc>
          <w:tcPr>
            <w:tcW w:w="3990" w:type="dxa"/>
          </w:tcPr>
          <w:p w14:paraId="57B6282B" w14:textId="30D635E8" w:rsidR="00541053" w:rsidRDefault="00886D35">
            <w:r>
              <w:t>Assess the studio space for high touch points</w:t>
            </w:r>
            <w:r w:rsidR="005F4A30">
              <w:t>.</w:t>
            </w:r>
          </w:p>
          <w:p w14:paraId="022FEE5D" w14:textId="4DAAE9BF" w:rsidR="00541053" w:rsidRDefault="00886D35">
            <w:r>
              <w:t>Deep clean</w:t>
            </w:r>
            <w:r w:rsidR="005F4A30">
              <w:t>.</w:t>
            </w:r>
          </w:p>
        </w:tc>
        <w:tc>
          <w:tcPr>
            <w:tcW w:w="2943" w:type="dxa"/>
          </w:tcPr>
          <w:p w14:paraId="03D8191D" w14:textId="77777777" w:rsidR="00541053" w:rsidRDefault="00886D35">
            <w:pPr>
              <w:numPr>
                <w:ilvl w:val="0"/>
                <w:numId w:val="3"/>
              </w:numPr>
              <w:pBdr>
                <w:top w:val="nil"/>
                <w:left w:val="nil"/>
                <w:bottom w:val="nil"/>
                <w:right w:val="nil"/>
                <w:between w:val="nil"/>
              </w:pBdr>
              <w:spacing w:line="259" w:lineRule="auto"/>
            </w:pPr>
            <w:r>
              <w:rPr>
                <w:color w:val="000000"/>
              </w:rPr>
              <w:t>Self-clean or cleaner</w:t>
            </w:r>
          </w:p>
          <w:p w14:paraId="14483147" w14:textId="77777777" w:rsidR="00541053" w:rsidRDefault="00886D35">
            <w:pPr>
              <w:numPr>
                <w:ilvl w:val="0"/>
                <w:numId w:val="3"/>
              </w:numPr>
              <w:pBdr>
                <w:top w:val="nil"/>
                <w:left w:val="nil"/>
                <w:bottom w:val="nil"/>
                <w:right w:val="nil"/>
                <w:between w:val="nil"/>
              </w:pBdr>
              <w:spacing w:after="160" w:line="259" w:lineRule="auto"/>
            </w:pPr>
            <w:r>
              <w:rPr>
                <w:color w:val="000000"/>
              </w:rPr>
              <w:t>Cleaning products</w:t>
            </w:r>
          </w:p>
          <w:p w14:paraId="30971CB1" w14:textId="77777777" w:rsidR="00541053" w:rsidRDefault="00541053"/>
        </w:tc>
        <w:tc>
          <w:tcPr>
            <w:tcW w:w="3955" w:type="dxa"/>
          </w:tcPr>
          <w:p w14:paraId="6B31BFD6" w14:textId="67761D98" w:rsidR="00541053" w:rsidRDefault="00722C56">
            <w:hyperlink r:id="rId25" w:history="1">
              <w:r w:rsidR="000347A9" w:rsidRPr="00E168B4">
                <w:rPr>
                  <w:rStyle w:val="Hyperlink"/>
                </w:rPr>
                <w:t>https://www.dhhs.vic.gov.au/coronavirus</w:t>
              </w:r>
            </w:hyperlink>
            <w:r w:rsidR="00886D35">
              <w:t xml:space="preserve"> </w:t>
            </w:r>
          </w:p>
          <w:p w14:paraId="6E9977AD" w14:textId="1CCEF766" w:rsidR="00541053" w:rsidRDefault="00541053"/>
        </w:tc>
      </w:tr>
      <w:tr w:rsidR="00541053" w14:paraId="2717A6A1" w14:textId="77777777">
        <w:tc>
          <w:tcPr>
            <w:tcW w:w="3282" w:type="dxa"/>
            <w:vAlign w:val="center"/>
          </w:tcPr>
          <w:p w14:paraId="2B4191E7" w14:textId="77777777" w:rsidR="00541053" w:rsidRDefault="00886D35">
            <w:pPr>
              <w:pBdr>
                <w:top w:val="nil"/>
                <w:left w:val="nil"/>
                <w:bottom w:val="nil"/>
                <w:right w:val="nil"/>
                <w:between w:val="nil"/>
              </w:pBdr>
              <w:ind w:left="284" w:hanging="284"/>
              <w:rPr>
                <w:color w:val="000000"/>
                <w:sz w:val="18"/>
                <w:szCs w:val="18"/>
              </w:rPr>
            </w:pPr>
            <w:r>
              <w:rPr>
                <w:color w:val="000000"/>
                <w:sz w:val="18"/>
                <w:szCs w:val="18"/>
              </w:rPr>
              <w:t>Prepare for how you will manage a suspected or confirmed case in a worker during work hours.</w:t>
            </w:r>
          </w:p>
        </w:tc>
        <w:tc>
          <w:tcPr>
            <w:tcW w:w="3990" w:type="dxa"/>
          </w:tcPr>
          <w:p w14:paraId="0D87188C" w14:textId="4944383E" w:rsidR="00541053" w:rsidRDefault="00886D35">
            <w:r>
              <w:t>Immediately isolate case and have them leave the premises immediately</w:t>
            </w:r>
            <w:r w:rsidR="005F4A30">
              <w:t>.</w:t>
            </w:r>
          </w:p>
          <w:p w14:paraId="12C56D3B" w14:textId="690D3EE2" w:rsidR="00541053" w:rsidRDefault="00886D35">
            <w:r>
              <w:t>Minimise contact with remaining persons onsite and engage in controlled</w:t>
            </w:r>
            <w:r w:rsidR="005F4A30">
              <w:t xml:space="preserve"> </w:t>
            </w:r>
            <w:r>
              <w:t>evacuation of students and staff by contacting guardians to collect children</w:t>
            </w:r>
            <w:r w:rsidR="005F4A30">
              <w:t>.</w:t>
            </w:r>
          </w:p>
          <w:p w14:paraId="3AFC3704" w14:textId="3C32571E" w:rsidR="00541053" w:rsidRDefault="00886D35">
            <w:r>
              <w:t>Staff to remain onsite until all students have left before evacuating premises</w:t>
            </w:r>
            <w:r w:rsidR="005F4A30">
              <w:t>.</w:t>
            </w:r>
          </w:p>
          <w:p w14:paraId="78D77256" w14:textId="544ABE4E" w:rsidR="00541053" w:rsidRDefault="00886D35">
            <w:r>
              <w:t>All know</w:t>
            </w:r>
            <w:r w:rsidR="009C185C">
              <w:t>n</w:t>
            </w:r>
            <w:r>
              <w:t xml:space="preserve"> contact</w:t>
            </w:r>
            <w:r w:rsidR="009C185C">
              <w:t>s</w:t>
            </w:r>
            <w:r>
              <w:t xml:space="preserve"> must be tested and COVID free before returning</w:t>
            </w:r>
            <w:r w:rsidR="009C185C">
              <w:t>.</w:t>
            </w:r>
          </w:p>
          <w:p w14:paraId="7C4A3DEE" w14:textId="5273A142" w:rsidR="00541053" w:rsidRDefault="00886D35">
            <w:r>
              <w:t>Contact DHHS to confirm direction</w:t>
            </w:r>
            <w:r w:rsidR="009C185C">
              <w:t>.</w:t>
            </w:r>
          </w:p>
          <w:p w14:paraId="4736DADB" w14:textId="38FE4289" w:rsidR="00541053" w:rsidRDefault="00886D35">
            <w:r>
              <w:t>Deep clean facility</w:t>
            </w:r>
            <w:r w:rsidR="009C185C">
              <w:t>.</w:t>
            </w:r>
          </w:p>
          <w:p w14:paraId="1E76E617" w14:textId="77777777" w:rsidR="00541053" w:rsidRDefault="00541053"/>
        </w:tc>
        <w:tc>
          <w:tcPr>
            <w:tcW w:w="2943" w:type="dxa"/>
          </w:tcPr>
          <w:p w14:paraId="5265D4B9" w14:textId="77777777" w:rsidR="00541053" w:rsidRDefault="00886D35">
            <w:pPr>
              <w:numPr>
                <w:ilvl w:val="0"/>
                <w:numId w:val="8"/>
              </w:numPr>
              <w:pBdr>
                <w:top w:val="nil"/>
                <w:left w:val="nil"/>
                <w:bottom w:val="nil"/>
                <w:right w:val="nil"/>
                <w:between w:val="nil"/>
              </w:pBdr>
              <w:spacing w:line="259" w:lineRule="auto"/>
            </w:pPr>
            <w:r>
              <w:rPr>
                <w:color w:val="000000"/>
              </w:rPr>
              <w:lastRenderedPageBreak/>
              <w:t>Response plan</w:t>
            </w:r>
          </w:p>
          <w:p w14:paraId="279EAB47" w14:textId="77777777" w:rsidR="00541053" w:rsidRDefault="00886D35">
            <w:pPr>
              <w:numPr>
                <w:ilvl w:val="0"/>
                <w:numId w:val="8"/>
              </w:numPr>
              <w:pBdr>
                <w:top w:val="nil"/>
                <w:left w:val="nil"/>
                <w:bottom w:val="nil"/>
                <w:right w:val="nil"/>
                <w:between w:val="nil"/>
              </w:pBdr>
              <w:spacing w:line="259" w:lineRule="auto"/>
            </w:pPr>
            <w:r>
              <w:rPr>
                <w:color w:val="000000"/>
              </w:rPr>
              <w:t>Student contacts</w:t>
            </w:r>
          </w:p>
          <w:p w14:paraId="5CC0936F" w14:textId="77777777" w:rsidR="003E04A0" w:rsidRPr="003E04A0" w:rsidRDefault="003E04A0">
            <w:pPr>
              <w:numPr>
                <w:ilvl w:val="0"/>
                <w:numId w:val="8"/>
              </w:numPr>
              <w:pBdr>
                <w:top w:val="nil"/>
                <w:left w:val="nil"/>
                <w:bottom w:val="nil"/>
                <w:right w:val="nil"/>
                <w:between w:val="nil"/>
              </w:pBdr>
              <w:spacing w:line="259" w:lineRule="auto"/>
            </w:pPr>
            <w:r>
              <w:rPr>
                <w:color w:val="000000"/>
              </w:rPr>
              <w:t>Contact Tracing file</w:t>
            </w:r>
          </w:p>
          <w:p w14:paraId="4314AFC6" w14:textId="740E1ECD" w:rsidR="00541053" w:rsidRDefault="00886D35">
            <w:pPr>
              <w:numPr>
                <w:ilvl w:val="0"/>
                <w:numId w:val="8"/>
              </w:numPr>
              <w:pBdr>
                <w:top w:val="nil"/>
                <w:left w:val="nil"/>
                <w:bottom w:val="nil"/>
                <w:right w:val="nil"/>
                <w:between w:val="nil"/>
              </w:pBdr>
              <w:spacing w:line="259" w:lineRule="auto"/>
            </w:pPr>
            <w:r>
              <w:rPr>
                <w:color w:val="000000"/>
              </w:rPr>
              <w:t>Cleaning products</w:t>
            </w:r>
          </w:p>
          <w:p w14:paraId="0BA82596" w14:textId="77777777" w:rsidR="00541053" w:rsidRDefault="00886D35">
            <w:pPr>
              <w:numPr>
                <w:ilvl w:val="0"/>
                <w:numId w:val="8"/>
              </w:numPr>
              <w:pBdr>
                <w:top w:val="nil"/>
                <w:left w:val="nil"/>
                <w:bottom w:val="nil"/>
                <w:right w:val="nil"/>
                <w:between w:val="nil"/>
              </w:pBdr>
              <w:spacing w:after="160" w:line="259" w:lineRule="auto"/>
            </w:pPr>
            <w:r>
              <w:rPr>
                <w:color w:val="000000"/>
              </w:rPr>
              <w:t>Disposable gloves</w:t>
            </w:r>
          </w:p>
        </w:tc>
        <w:tc>
          <w:tcPr>
            <w:tcW w:w="3955" w:type="dxa"/>
          </w:tcPr>
          <w:p w14:paraId="141D2BDB" w14:textId="77777777" w:rsidR="00541053" w:rsidRDefault="00722C56">
            <w:hyperlink r:id="rId26">
              <w:r w:rsidR="00886D35">
                <w:rPr>
                  <w:color w:val="0563C1"/>
                  <w:u w:val="single"/>
                </w:rPr>
                <w:t>https://www.dhhs.vic.gov.au/coronavirus</w:t>
              </w:r>
            </w:hyperlink>
            <w:r w:rsidR="00886D35">
              <w:t xml:space="preserve"> </w:t>
            </w:r>
          </w:p>
          <w:p w14:paraId="3E28321F" w14:textId="52E187CC" w:rsidR="00541053" w:rsidRDefault="003E04A0">
            <w:r>
              <w:t>PBS Contact Tracing Spreadsheet</w:t>
            </w:r>
          </w:p>
        </w:tc>
      </w:tr>
      <w:tr w:rsidR="00541053" w14:paraId="22F2DA09" w14:textId="77777777">
        <w:tc>
          <w:tcPr>
            <w:tcW w:w="3282" w:type="dxa"/>
            <w:vAlign w:val="center"/>
          </w:tcPr>
          <w:p w14:paraId="51604062" w14:textId="77777777" w:rsidR="00541053" w:rsidRDefault="00886D35">
            <w:pPr>
              <w:pBdr>
                <w:top w:val="nil"/>
                <w:left w:val="nil"/>
                <w:bottom w:val="nil"/>
                <w:right w:val="nil"/>
                <w:between w:val="nil"/>
              </w:pBdr>
              <w:ind w:left="284" w:hanging="284"/>
              <w:rPr>
                <w:color w:val="000000"/>
                <w:sz w:val="18"/>
                <w:szCs w:val="18"/>
              </w:rPr>
            </w:pPr>
            <w:r>
              <w:rPr>
                <w:color w:val="000000"/>
                <w:sz w:val="18"/>
                <w:szCs w:val="18"/>
              </w:rPr>
              <w:t>Prepare to notify workers and site visitors (including close contacts)</w:t>
            </w:r>
          </w:p>
        </w:tc>
        <w:tc>
          <w:tcPr>
            <w:tcW w:w="3990" w:type="dxa"/>
          </w:tcPr>
          <w:p w14:paraId="7492DDE5" w14:textId="0D4B4848" w:rsidR="00541053" w:rsidRDefault="00886D35">
            <w:r>
              <w:t>All staff &amp; site visitors to be notified</w:t>
            </w:r>
            <w:r w:rsidR="009C185C">
              <w:t>.</w:t>
            </w:r>
          </w:p>
        </w:tc>
        <w:tc>
          <w:tcPr>
            <w:tcW w:w="2943" w:type="dxa"/>
          </w:tcPr>
          <w:p w14:paraId="4157826B" w14:textId="17BA4D14" w:rsidR="00541053" w:rsidRDefault="003E04A0" w:rsidP="003E04A0">
            <w:pPr>
              <w:numPr>
                <w:ilvl w:val="0"/>
                <w:numId w:val="10"/>
              </w:numPr>
              <w:pBdr>
                <w:top w:val="nil"/>
                <w:left w:val="nil"/>
                <w:bottom w:val="nil"/>
                <w:right w:val="nil"/>
                <w:between w:val="nil"/>
              </w:pBdr>
              <w:spacing w:line="259" w:lineRule="auto"/>
            </w:pPr>
            <w:r>
              <w:rPr>
                <w:color w:val="000000"/>
              </w:rPr>
              <w:t>Contact Tracing file</w:t>
            </w:r>
          </w:p>
        </w:tc>
        <w:tc>
          <w:tcPr>
            <w:tcW w:w="3955" w:type="dxa"/>
          </w:tcPr>
          <w:p w14:paraId="55330FD2" w14:textId="72ED1E16" w:rsidR="00541053" w:rsidRDefault="003E04A0">
            <w:r>
              <w:t>PBS Contact Tracing Spreadsheet</w:t>
            </w:r>
          </w:p>
        </w:tc>
      </w:tr>
      <w:tr w:rsidR="00541053" w14:paraId="45C19B74" w14:textId="77777777">
        <w:tc>
          <w:tcPr>
            <w:tcW w:w="3282" w:type="dxa"/>
            <w:vAlign w:val="center"/>
          </w:tcPr>
          <w:p w14:paraId="59A35094" w14:textId="77777777" w:rsidR="00541053" w:rsidRDefault="00886D35">
            <w:pPr>
              <w:pBdr>
                <w:top w:val="nil"/>
                <w:left w:val="nil"/>
                <w:bottom w:val="nil"/>
                <w:right w:val="nil"/>
                <w:between w:val="nil"/>
              </w:pBdr>
              <w:ind w:left="284" w:hanging="284"/>
              <w:rPr>
                <w:color w:val="000000"/>
                <w:sz w:val="18"/>
                <w:szCs w:val="18"/>
              </w:rPr>
            </w:pPr>
            <w:r>
              <w:rPr>
                <w:color w:val="000000"/>
                <w:sz w:val="18"/>
                <w:szCs w:val="18"/>
              </w:rPr>
              <w:t>Prepare to immediately notify WorkSafe Victoria on 13 23 60 if you have a confirmed COVID-19 case at your workplace.</w:t>
            </w:r>
          </w:p>
        </w:tc>
        <w:tc>
          <w:tcPr>
            <w:tcW w:w="3990" w:type="dxa"/>
          </w:tcPr>
          <w:p w14:paraId="69571847" w14:textId="1C20A2B6" w:rsidR="00541053" w:rsidRDefault="00886D35">
            <w:r>
              <w:t>Call WorkSafe VIC 13 23 60 to report confirmed case immediately</w:t>
            </w:r>
            <w:r w:rsidR="009C185C">
              <w:t>.</w:t>
            </w:r>
          </w:p>
        </w:tc>
        <w:tc>
          <w:tcPr>
            <w:tcW w:w="2943" w:type="dxa"/>
          </w:tcPr>
          <w:p w14:paraId="4D4B45D1" w14:textId="77777777" w:rsidR="00541053" w:rsidRDefault="00541053"/>
        </w:tc>
        <w:tc>
          <w:tcPr>
            <w:tcW w:w="3955" w:type="dxa"/>
          </w:tcPr>
          <w:p w14:paraId="5BC23D96" w14:textId="77777777" w:rsidR="00541053" w:rsidRDefault="00886D35">
            <w:r>
              <w:t>PH: 13 23 60</w:t>
            </w:r>
          </w:p>
        </w:tc>
      </w:tr>
      <w:tr w:rsidR="00541053" w14:paraId="1D9E6287" w14:textId="77777777">
        <w:tc>
          <w:tcPr>
            <w:tcW w:w="3282" w:type="dxa"/>
            <w:vAlign w:val="center"/>
          </w:tcPr>
          <w:p w14:paraId="2F758390" w14:textId="77777777" w:rsidR="00541053" w:rsidRDefault="00886D35">
            <w:pPr>
              <w:pBdr>
                <w:top w:val="nil"/>
                <w:left w:val="nil"/>
                <w:bottom w:val="nil"/>
                <w:right w:val="nil"/>
                <w:between w:val="nil"/>
              </w:pBdr>
              <w:ind w:left="284" w:hanging="284"/>
              <w:rPr>
                <w:color w:val="000000"/>
                <w:sz w:val="18"/>
                <w:szCs w:val="18"/>
              </w:rPr>
            </w:pPr>
            <w:r>
              <w:rPr>
                <w:color w:val="000000"/>
                <w:sz w:val="18"/>
                <w:szCs w:val="18"/>
              </w:rPr>
              <w:t>Prepare to re-open your workplace once agreed by DHHS and notify workers they can return to work.</w:t>
            </w:r>
          </w:p>
        </w:tc>
        <w:tc>
          <w:tcPr>
            <w:tcW w:w="3990" w:type="dxa"/>
          </w:tcPr>
          <w:p w14:paraId="4A44FDA9" w14:textId="2B0EEE92" w:rsidR="00541053" w:rsidRPr="003E04A0" w:rsidRDefault="00886D35">
            <w:r w:rsidRPr="003E04A0">
              <w:t>Check all cleaning supplies</w:t>
            </w:r>
            <w:r w:rsidR="009C185C" w:rsidRPr="003E04A0">
              <w:t>.</w:t>
            </w:r>
          </w:p>
          <w:p w14:paraId="53C407C6" w14:textId="76E31155" w:rsidR="00541053" w:rsidRDefault="00886D35">
            <w:r w:rsidRPr="003E04A0">
              <w:t>Check all staff agreements</w:t>
            </w:r>
            <w:r w:rsidR="009C185C" w:rsidRPr="003E04A0">
              <w:t>.</w:t>
            </w:r>
          </w:p>
          <w:p w14:paraId="7EE27915" w14:textId="6C5EE6A3" w:rsidR="00541053" w:rsidRDefault="00886D35">
            <w:r>
              <w:t>Check signage</w:t>
            </w:r>
            <w:r w:rsidR="009C185C">
              <w:t>.</w:t>
            </w:r>
          </w:p>
          <w:p w14:paraId="514C13A3" w14:textId="0FC2F281" w:rsidR="00541053" w:rsidRDefault="00886D35">
            <w:r>
              <w:t>Check space markers</w:t>
            </w:r>
            <w:r w:rsidR="009C185C">
              <w:t>.</w:t>
            </w:r>
          </w:p>
          <w:p w14:paraId="6E9A3B8A" w14:textId="44DE0752" w:rsidR="00541053" w:rsidRDefault="00886D35">
            <w:r>
              <w:t>Check stock of disposable face masks &amp; gloves</w:t>
            </w:r>
            <w:r w:rsidR="009C185C">
              <w:t>.</w:t>
            </w:r>
          </w:p>
          <w:p w14:paraId="2DEB097B" w14:textId="0103A814" w:rsidR="00541053" w:rsidRDefault="00886D35">
            <w:r>
              <w:t>Contact staff with re-opening date</w:t>
            </w:r>
            <w:r w:rsidR="009C185C">
              <w:t>.</w:t>
            </w:r>
          </w:p>
          <w:p w14:paraId="2CD78056" w14:textId="0453B80C" w:rsidR="00541053" w:rsidRDefault="00886D35">
            <w:r>
              <w:t>Contact all families to notify re-opening date</w:t>
            </w:r>
            <w:r w:rsidR="009C185C">
              <w:t>.</w:t>
            </w:r>
          </w:p>
          <w:p w14:paraId="131FCC55" w14:textId="1AC8615B" w:rsidR="00541053" w:rsidRDefault="00886D35">
            <w:r>
              <w:t>Re-issue COVID Safe plan to all staff and families</w:t>
            </w:r>
            <w:r w:rsidR="009C185C">
              <w:t>.</w:t>
            </w:r>
          </w:p>
        </w:tc>
        <w:tc>
          <w:tcPr>
            <w:tcW w:w="2943" w:type="dxa"/>
          </w:tcPr>
          <w:p w14:paraId="612E9CAB" w14:textId="77777777" w:rsidR="00541053" w:rsidRDefault="000347A9" w:rsidP="000347A9">
            <w:pPr>
              <w:pStyle w:val="ListParagraph"/>
              <w:numPr>
                <w:ilvl w:val="0"/>
                <w:numId w:val="21"/>
              </w:numPr>
            </w:pPr>
            <w:r>
              <w:t>Email communication</w:t>
            </w:r>
          </w:p>
          <w:p w14:paraId="5B426022" w14:textId="0D098D9E" w:rsidR="000347A9" w:rsidRDefault="000347A9" w:rsidP="000347A9">
            <w:pPr>
              <w:pStyle w:val="ListParagraph"/>
              <w:numPr>
                <w:ilvl w:val="0"/>
                <w:numId w:val="21"/>
              </w:numPr>
            </w:pPr>
            <w:r>
              <w:t xml:space="preserve">Cleaning </w:t>
            </w:r>
            <w:r w:rsidR="003D2B0A">
              <w:t>products</w:t>
            </w:r>
          </w:p>
          <w:p w14:paraId="0A55975C" w14:textId="77777777" w:rsidR="000347A9" w:rsidRDefault="003D2B0A" w:rsidP="000347A9">
            <w:pPr>
              <w:pStyle w:val="ListParagraph"/>
              <w:numPr>
                <w:ilvl w:val="0"/>
                <w:numId w:val="21"/>
              </w:numPr>
            </w:pPr>
            <w:r>
              <w:t>Signage</w:t>
            </w:r>
          </w:p>
          <w:p w14:paraId="45EE8B88" w14:textId="1B398FFD" w:rsidR="003D2B0A" w:rsidRDefault="003D2B0A" w:rsidP="003D2B0A">
            <w:pPr>
              <w:ind w:left="360"/>
            </w:pPr>
          </w:p>
        </w:tc>
        <w:tc>
          <w:tcPr>
            <w:tcW w:w="3955" w:type="dxa"/>
          </w:tcPr>
          <w:p w14:paraId="6B6BB227" w14:textId="77777777" w:rsidR="00541053" w:rsidRDefault="00722C56">
            <w:hyperlink r:id="rId27">
              <w:r w:rsidR="00886D35">
                <w:rPr>
                  <w:color w:val="0563C1"/>
                  <w:u w:val="single"/>
                </w:rPr>
                <w:t>https://www.dhhs.vic.gov.au/coronavirus</w:t>
              </w:r>
            </w:hyperlink>
          </w:p>
        </w:tc>
      </w:tr>
    </w:tbl>
    <w:p w14:paraId="60369F4C" w14:textId="77777777" w:rsidR="00541053" w:rsidRDefault="00541053"/>
    <w:sectPr w:rsidR="00541053">
      <w:footerReference w:type="default" r:id="rId28"/>
      <w:pgSz w:w="16838" w:h="11906"/>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90B64" w14:textId="77777777" w:rsidR="00722C56" w:rsidRDefault="00722C56">
      <w:pPr>
        <w:spacing w:after="0" w:line="240" w:lineRule="auto"/>
      </w:pPr>
      <w:r>
        <w:separator/>
      </w:r>
    </w:p>
  </w:endnote>
  <w:endnote w:type="continuationSeparator" w:id="0">
    <w:p w14:paraId="0BC8A64F" w14:textId="77777777" w:rsidR="00722C56" w:rsidRDefault="0072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D755D" w14:textId="77777777" w:rsidR="00541053" w:rsidRDefault="00541053">
    <w:pPr>
      <w:pBdr>
        <w:top w:val="nil"/>
        <w:left w:val="nil"/>
        <w:bottom w:val="nil"/>
        <w:right w:val="nil"/>
        <w:between w:val="nil"/>
      </w:pBdr>
      <w:tabs>
        <w:tab w:val="center" w:pos="4513"/>
        <w:tab w:val="right" w:pos="9026"/>
      </w:tabs>
      <w:spacing w:after="0" w:line="240" w:lineRule="auto"/>
      <w:jc w:val="right"/>
      <w:rPr>
        <w:rFonts w:ascii="Arial" w:eastAsia="Arial" w:hAnsi="Arial" w:cs="Arial"/>
        <w:i/>
        <w:sz w:val="20"/>
        <w:szCs w:val="20"/>
      </w:rPr>
    </w:pPr>
  </w:p>
  <w:p w14:paraId="127C60BB" w14:textId="77777777" w:rsidR="00541053" w:rsidRDefault="0054105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79D83" w14:textId="77777777" w:rsidR="00722C56" w:rsidRDefault="00722C56">
      <w:pPr>
        <w:spacing w:after="0" w:line="240" w:lineRule="auto"/>
      </w:pPr>
      <w:r>
        <w:separator/>
      </w:r>
    </w:p>
  </w:footnote>
  <w:footnote w:type="continuationSeparator" w:id="0">
    <w:p w14:paraId="0D69CE83" w14:textId="77777777" w:rsidR="00722C56" w:rsidRDefault="00722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96BAE"/>
    <w:multiLevelType w:val="multilevel"/>
    <w:tmpl w:val="6BF05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6B4D60"/>
    <w:multiLevelType w:val="multilevel"/>
    <w:tmpl w:val="2E302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D85B64"/>
    <w:multiLevelType w:val="multilevel"/>
    <w:tmpl w:val="8F206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BC3EBA"/>
    <w:multiLevelType w:val="multilevel"/>
    <w:tmpl w:val="67A82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743187"/>
    <w:multiLevelType w:val="multilevel"/>
    <w:tmpl w:val="AC5841CA"/>
    <w:lvl w:ilvl="0">
      <w:start w:val="1"/>
      <w:numFmt w:val="bullet"/>
      <w:pStyle w:val="DHHSbullet1"/>
      <w:lvlText w:val="•"/>
      <w:lvlJc w:val="left"/>
      <w:pPr>
        <w:ind w:left="720" w:hanging="360"/>
      </w:pPr>
      <w:rPr>
        <w:rFonts w:ascii="Noto Sans Symbols" w:eastAsia="Noto Sans Symbols" w:hAnsi="Noto Sans Symbols" w:cs="Noto Sans Symbols"/>
      </w:rPr>
    </w:lvl>
    <w:lvl w:ilvl="1">
      <w:start w:val="1"/>
      <w:numFmt w:val="bullet"/>
      <w:pStyle w:val="DHHSbullet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DD339A"/>
    <w:multiLevelType w:val="multilevel"/>
    <w:tmpl w:val="D0DC2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0F273C"/>
    <w:multiLevelType w:val="multilevel"/>
    <w:tmpl w:val="DBCC9C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E06F75"/>
    <w:multiLevelType w:val="multilevel"/>
    <w:tmpl w:val="63148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86328E"/>
    <w:multiLevelType w:val="multilevel"/>
    <w:tmpl w:val="6B586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9F7049"/>
    <w:multiLevelType w:val="multilevel"/>
    <w:tmpl w:val="D14263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482857"/>
    <w:multiLevelType w:val="hybridMultilevel"/>
    <w:tmpl w:val="59406770"/>
    <w:lvl w:ilvl="0" w:tplc="FB20887A">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6663E3"/>
    <w:multiLevelType w:val="multilevel"/>
    <w:tmpl w:val="8B7CB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CE48B8"/>
    <w:multiLevelType w:val="multilevel"/>
    <w:tmpl w:val="0944D4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C54BAF"/>
    <w:multiLevelType w:val="multilevel"/>
    <w:tmpl w:val="5D0875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6F73D5"/>
    <w:multiLevelType w:val="multilevel"/>
    <w:tmpl w:val="092C2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CA0C39"/>
    <w:multiLevelType w:val="multilevel"/>
    <w:tmpl w:val="52CEF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471D45"/>
    <w:multiLevelType w:val="multilevel"/>
    <w:tmpl w:val="3852F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ED0948"/>
    <w:multiLevelType w:val="multilevel"/>
    <w:tmpl w:val="7FCAD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D800D92"/>
    <w:multiLevelType w:val="multilevel"/>
    <w:tmpl w:val="A40011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8536A6B"/>
    <w:multiLevelType w:val="multilevel"/>
    <w:tmpl w:val="9C7E3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E916465"/>
    <w:multiLevelType w:val="multilevel"/>
    <w:tmpl w:val="A948D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0"/>
  </w:num>
  <w:num w:numId="3">
    <w:abstractNumId w:val="14"/>
  </w:num>
  <w:num w:numId="4">
    <w:abstractNumId w:val="19"/>
  </w:num>
  <w:num w:numId="5">
    <w:abstractNumId w:val="4"/>
  </w:num>
  <w:num w:numId="6">
    <w:abstractNumId w:val="6"/>
  </w:num>
  <w:num w:numId="7">
    <w:abstractNumId w:val="7"/>
  </w:num>
  <w:num w:numId="8">
    <w:abstractNumId w:val="1"/>
  </w:num>
  <w:num w:numId="9">
    <w:abstractNumId w:val="9"/>
  </w:num>
  <w:num w:numId="10">
    <w:abstractNumId w:val="12"/>
  </w:num>
  <w:num w:numId="11">
    <w:abstractNumId w:val="17"/>
  </w:num>
  <w:num w:numId="12">
    <w:abstractNumId w:val="2"/>
  </w:num>
  <w:num w:numId="13">
    <w:abstractNumId w:val="3"/>
  </w:num>
  <w:num w:numId="14">
    <w:abstractNumId w:val="8"/>
  </w:num>
  <w:num w:numId="15">
    <w:abstractNumId w:val="20"/>
  </w:num>
  <w:num w:numId="16">
    <w:abstractNumId w:val="15"/>
  </w:num>
  <w:num w:numId="17">
    <w:abstractNumId w:val="13"/>
  </w:num>
  <w:num w:numId="18">
    <w:abstractNumId w:val="16"/>
  </w:num>
  <w:num w:numId="19">
    <w:abstractNumId w:val="5"/>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53"/>
    <w:rsid w:val="0001613B"/>
    <w:rsid w:val="000347A9"/>
    <w:rsid w:val="00044040"/>
    <w:rsid w:val="00170E50"/>
    <w:rsid w:val="00281465"/>
    <w:rsid w:val="002C05DF"/>
    <w:rsid w:val="003D2B0A"/>
    <w:rsid w:val="003D4120"/>
    <w:rsid w:val="003E04A0"/>
    <w:rsid w:val="004F615D"/>
    <w:rsid w:val="00541053"/>
    <w:rsid w:val="005853C6"/>
    <w:rsid w:val="005D46FE"/>
    <w:rsid w:val="005D48A1"/>
    <w:rsid w:val="005E5C80"/>
    <w:rsid w:val="005F4A30"/>
    <w:rsid w:val="006A24A3"/>
    <w:rsid w:val="00722C56"/>
    <w:rsid w:val="007406D2"/>
    <w:rsid w:val="007556B3"/>
    <w:rsid w:val="00862883"/>
    <w:rsid w:val="00886D35"/>
    <w:rsid w:val="009C185C"/>
    <w:rsid w:val="00AD13B1"/>
    <w:rsid w:val="00D06629"/>
    <w:rsid w:val="00D17C34"/>
    <w:rsid w:val="00DA5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64C8D"/>
  <w15:docId w15:val="{E988AB58-AE7A-49D9-A76E-A831F5AA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771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A84"/>
    <w:pPr>
      <w:ind w:left="720"/>
      <w:contextualSpacing/>
    </w:pPr>
  </w:style>
  <w:style w:type="character" w:styleId="Hyperlink">
    <w:name w:val="Hyperlink"/>
    <w:basedOn w:val="DefaultParagraphFont"/>
    <w:uiPriority w:val="99"/>
    <w:unhideWhenUsed/>
    <w:rsid w:val="00771A84"/>
    <w:rPr>
      <w:color w:val="0563C1" w:themeColor="hyperlink"/>
      <w:u w:val="single"/>
    </w:rPr>
  </w:style>
  <w:style w:type="character" w:styleId="UnresolvedMention">
    <w:name w:val="Unresolved Mention"/>
    <w:basedOn w:val="DefaultParagraphFont"/>
    <w:uiPriority w:val="99"/>
    <w:semiHidden/>
    <w:unhideWhenUsed/>
    <w:rsid w:val="00771A84"/>
    <w:rPr>
      <w:color w:val="605E5C"/>
      <w:shd w:val="clear" w:color="auto" w:fill="E1DFDD"/>
    </w:rPr>
  </w:style>
  <w:style w:type="paragraph" w:customStyle="1" w:styleId="DHHSbullet1">
    <w:name w:val="DHHS bullet 1"/>
    <w:basedOn w:val="Normal"/>
    <w:qFormat/>
    <w:rsid w:val="005E0E4F"/>
    <w:pPr>
      <w:numPr>
        <w:numId w:val="5"/>
      </w:numPr>
      <w:spacing w:after="40" w:line="270" w:lineRule="atLeast"/>
    </w:pPr>
    <w:rPr>
      <w:rFonts w:ascii="Arial" w:eastAsia="Times" w:hAnsi="Arial" w:cs="Times New Roman"/>
      <w:sz w:val="20"/>
      <w:szCs w:val="20"/>
    </w:rPr>
  </w:style>
  <w:style w:type="paragraph" w:customStyle="1" w:styleId="DHHSbullet2">
    <w:name w:val="DHHS bullet 2"/>
    <w:basedOn w:val="Normal"/>
    <w:uiPriority w:val="2"/>
    <w:qFormat/>
    <w:rsid w:val="005E0E4F"/>
    <w:pPr>
      <w:numPr>
        <w:ilvl w:val="1"/>
        <w:numId w:val="5"/>
      </w:numPr>
      <w:spacing w:after="40" w:line="270" w:lineRule="atLeast"/>
    </w:pPr>
    <w:rPr>
      <w:rFonts w:ascii="Arial" w:eastAsia="Times" w:hAnsi="Arial" w:cs="Times New Roman"/>
      <w:sz w:val="20"/>
      <w:szCs w:val="20"/>
    </w:rPr>
  </w:style>
  <w:style w:type="numbering" w:customStyle="1" w:styleId="ZZBullets">
    <w:name w:val="ZZ Bullets"/>
    <w:rsid w:val="005E0E4F"/>
  </w:style>
  <w:style w:type="character" w:styleId="PlaceholderText">
    <w:name w:val="Placeholder Text"/>
    <w:basedOn w:val="DefaultParagraphFont"/>
    <w:uiPriority w:val="99"/>
    <w:semiHidden/>
    <w:rsid w:val="003B0A78"/>
    <w:rPr>
      <w:color w:val="808080"/>
    </w:rPr>
  </w:style>
  <w:style w:type="paragraph" w:styleId="Header">
    <w:name w:val="header"/>
    <w:basedOn w:val="Normal"/>
    <w:link w:val="HeaderChar"/>
    <w:uiPriority w:val="99"/>
    <w:unhideWhenUsed/>
    <w:rsid w:val="00973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FA3"/>
  </w:style>
  <w:style w:type="paragraph" w:styleId="Footer">
    <w:name w:val="footer"/>
    <w:basedOn w:val="Normal"/>
    <w:link w:val="FooterChar"/>
    <w:uiPriority w:val="99"/>
    <w:unhideWhenUsed/>
    <w:rsid w:val="00973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FA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sebudpackaging.com/" TargetMode="External"/><Relationship Id="rId18" Type="http://schemas.openxmlformats.org/officeDocument/2006/relationships/hyperlink" Target="https://www.australia.gov.au/covidsafe-resources" TargetMode="External"/><Relationship Id="rId26" Type="http://schemas.openxmlformats.org/officeDocument/2006/relationships/hyperlink" Target="https://www.dhhs.vic.gov.au/coronavirus" TargetMode="External"/><Relationship Id="rId3" Type="http://schemas.openxmlformats.org/officeDocument/2006/relationships/styles" Target="styles.xml"/><Relationship Id="rId21" Type="http://schemas.openxmlformats.org/officeDocument/2006/relationships/hyperlink" Target="https://www.australia.gov.au/covidsafe-resources" TargetMode="External"/><Relationship Id="rId7" Type="http://schemas.openxmlformats.org/officeDocument/2006/relationships/endnotes" Target="endnotes.xml"/><Relationship Id="rId12" Type="http://schemas.openxmlformats.org/officeDocument/2006/relationships/hyperlink" Target="http://www.rosebudpackaging.com/" TargetMode="External"/><Relationship Id="rId17" Type="http://schemas.openxmlformats.org/officeDocument/2006/relationships/hyperlink" Target="https://www.rejectshop.com.au/" TargetMode="External"/><Relationship Id="rId25" Type="http://schemas.openxmlformats.org/officeDocument/2006/relationships/hyperlink" Target="https://www.dhhs.vic.gov.au/coronavirus" TargetMode="External"/><Relationship Id="rId2" Type="http://schemas.openxmlformats.org/officeDocument/2006/relationships/numbering" Target="numbering.xml"/><Relationship Id="rId16" Type="http://schemas.openxmlformats.org/officeDocument/2006/relationships/hyperlink" Target="http://www.rosebudpackaging.com/" TargetMode="External"/><Relationship Id="rId20" Type="http://schemas.openxmlformats.org/officeDocument/2006/relationships/hyperlink" Target="https://www.australia.gov.au/covidsafe-resour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vid-19training.gov.au/" TargetMode="External"/><Relationship Id="rId24" Type="http://schemas.openxmlformats.org/officeDocument/2006/relationships/hyperlink" Target="https://www.peninsulaballetschool.com.au/covid19-risk-and-liability-waiver/" TargetMode="External"/><Relationship Id="rId5" Type="http://schemas.openxmlformats.org/officeDocument/2006/relationships/webSettings" Target="webSettings.xml"/><Relationship Id="rId15" Type="http://schemas.openxmlformats.org/officeDocument/2006/relationships/hyperlink" Target="https://www.rejectshop.com.au/" TargetMode="External"/><Relationship Id="rId23" Type="http://schemas.openxmlformats.org/officeDocument/2006/relationships/hyperlink" Target="https://www.australia.gov.au/covidsafe-resources" TargetMode="External"/><Relationship Id="rId28" Type="http://schemas.openxmlformats.org/officeDocument/2006/relationships/footer" Target="footer1.xml"/><Relationship Id="rId10" Type="http://schemas.openxmlformats.org/officeDocument/2006/relationships/hyperlink" Target="http://www.rosebudpackaging.com/" TargetMode="External"/><Relationship Id="rId19" Type="http://schemas.openxmlformats.org/officeDocument/2006/relationships/hyperlink" Target="https://www.peninsulaballetschool.com.au/covid19-risk-and-liability-waiver/" TargetMode="External"/><Relationship Id="rId4" Type="http://schemas.openxmlformats.org/officeDocument/2006/relationships/settings" Target="settings.xml"/><Relationship Id="rId9" Type="http://schemas.openxmlformats.org/officeDocument/2006/relationships/hyperlink" Target="http://www.rosebudpackaging.com/" TargetMode="External"/><Relationship Id="rId14" Type="http://schemas.openxmlformats.org/officeDocument/2006/relationships/hyperlink" Target="http://www.rosebudpackaging.com/" TargetMode="External"/><Relationship Id="rId22" Type="http://schemas.openxmlformats.org/officeDocument/2006/relationships/hyperlink" Target="https://www.dhhs.vic.gov.au/preventing-infection-workplace-covid-19" TargetMode="External"/><Relationship Id="rId27" Type="http://schemas.openxmlformats.org/officeDocument/2006/relationships/hyperlink" Target="https://www.dhhs.vic.gov.au/coronaviru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Bu4jrrSagXdN0mx1OyArM921CA==">AMUW2mWBUbF4H+ppBQGqn7DlBh+3iopv+zvcFJM8cE/q4vQVHdVwbEDaa7zbeUzWeRDb4Z2n1GByTTFIr6b7jt0837nY43iYqmlTowp875+WmxrluiM9rzQ=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6</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dc:creator>
  <cp:lastModifiedBy>Tina Higgins</cp:lastModifiedBy>
  <cp:revision>12</cp:revision>
  <dcterms:created xsi:type="dcterms:W3CDTF">2020-09-16T04:14:00Z</dcterms:created>
  <dcterms:modified xsi:type="dcterms:W3CDTF">2020-10-29T11:04:00Z</dcterms:modified>
</cp:coreProperties>
</file>